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0" w:rsidRPr="002535C0" w:rsidRDefault="002535C0" w:rsidP="002535C0">
      <w:pPr>
        <w:jc w:val="center"/>
        <w:rPr>
          <w:rFonts w:ascii="Arial" w:hAnsi="Arial" w:cs="Arial"/>
          <w:b/>
          <w:sz w:val="26"/>
          <w:szCs w:val="26"/>
        </w:rPr>
      </w:pPr>
      <w:r w:rsidRPr="002535C0">
        <w:rPr>
          <w:rFonts w:ascii="Arial" w:hAnsi="Arial" w:cs="Arial"/>
          <w:b/>
          <w:sz w:val="26"/>
          <w:szCs w:val="26"/>
        </w:rPr>
        <w:t xml:space="preserve">Отчет  об уровне достаточности капитала для покрытия рисков, </w:t>
      </w:r>
    </w:p>
    <w:p w:rsidR="002535C0" w:rsidRPr="002535C0" w:rsidRDefault="002535C0" w:rsidP="002535C0">
      <w:pPr>
        <w:jc w:val="center"/>
        <w:rPr>
          <w:rFonts w:ascii="Arial" w:hAnsi="Arial" w:cs="Arial"/>
        </w:rPr>
      </w:pPr>
      <w:r w:rsidRPr="002535C0">
        <w:rPr>
          <w:rFonts w:ascii="Arial" w:hAnsi="Arial" w:cs="Arial"/>
          <w:b/>
          <w:sz w:val="26"/>
          <w:szCs w:val="26"/>
        </w:rPr>
        <w:t>величине резервов на возможные потери по ссудам и иным активам</w:t>
      </w:r>
      <w:r w:rsidRPr="002535C0">
        <w:rPr>
          <w:rFonts w:ascii="Arial" w:hAnsi="Arial" w:cs="Arial"/>
        </w:rPr>
        <w:br/>
        <w:t>(публикуемая форма)</w:t>
      </w:r>
    </w:p>
    <w:p w:rsidR="002535C0" w:rsidRPr="00763384" w:rsidRDefault="002535C0" w:rsidP="00685CA4">
      <w:pPr>
        <w:jc w:val="center"/>
        <w:rPr>
          <w:rFonts w:ascii="Arial" w:hAnsi="Arial" w:cs="Arial"/>
        </w:rPr>
      </w:pPr>
      <w:r w:rsidRPr="002535C0">
        <w:rPr>
          <w:rFonts w:ascii="Arial" w:hAnsi="Arial" w:cs="Arial"/>
        </w:rPr>
        <w:t xml:space="preserve">по состоянию на </w:t>
      </w:r>
      <w:r w:rsidR="000F4FC5">
        <w:rPr>
          <w:rFonts w:ascii="Arial" w:hAnsi="Arial" w:cs="Arial"/>
        </w:rPr>
        <w:t>1</w:t>
      </w:r>
      <w:r w:rsidR="00C056AF">
        <w:rPr>
          <w:rFonts w:ascii="Arial" w:hAnsi="Arial" w:cs="Arial"/>
        </w:rPr>
        <w:t>5</w:t>
      </w:r>
      <w:r w:rsidRPr="003C7383">
        <w:rPr>
          <w:rFonts w:ascii="Arial" w:hAnsi="Arial" w:cs="Arial"/>
        </w:rPr>
        <w:t>.0</w:t>
      </w:r>
      <w:r w:rsidR="00C056AF">
        <w:rPr>
          <w:rFonts w:ascii="Arial" w:hAnsi="Arial" w:cs="Arial"/>
        </w:rPr>
        <w:t>8</w:t>
      </w:r>
      <w:r w:rsidRPr="003C7383">
        <w:rPr>
          <w:rFonts w:ascii="Arial" w:hAnsi="Arial" w:cs="Arial"/>
        </w:rPr>
        <w:t>.201</w:t>
      </w:r>
      <w:r w:rsidR="00C056AF">
        <w:rPr>
          <w:rFonts w:ascii="Arial" w:hAnsi="Arial" w:cs="Arial"/>
        </w:rPr>
        <w:t>7</w:t>
      </w:r>
      <w:r w:rsidRPr="003C7383">
        <w:rPr>
          <w:rFonts w:ascii="Arial" w:hAnsi="Arial" w:cs="Arial"/>
        </w:rPr>
        <w:t xml:space="preserve"> года</w:t>
      </w: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Кредитной организации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Акционерный коммерческий банк Держава публичное акционерное общество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/ АКБ Держава ПАО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 xml:space="preserve"> Почтовый адрес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119435, г.Москва, Б.Саввинский пер., д.2, стр.9.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Код формы по ОКУД 0409808</w:t>
      </w:r>
    </w:p>
    <w:p w:rsidR="002535C0" w:rsidRPr="00CF0923" w:rsidRDefault="002535C0" w:rsidP="00CF0923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="00CF0923">
        <w:rPr>
          <w:rFonts w:ascii="Arial" w:hAnsi="Arial" w:cs="Arial"/>
          <w:sz w:val="24"/>
          <w:szCs w:val="24"/>
        </w:rPr>
        <w:tab/>
        <w:t xml:space="preserve">      </w:t>
      </w:r>
      <w:r w:rsidRPr="00CF0923">
        <w:rPr>
          <w:rFonts w:ascii="Arial" w:hAnsi="Arial" w:cs="Arial"/>
          <w:sz w:val="24"/>
          <w:szCs w:val="24"/>
        </w:rPr>
        <w:t xml:space="preserve">                                                 Квартальная (Полугодовая) (Годовая)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DF7AA5" w:rsidRPr="00CF0923" w:rsidRDefault="00DF7AA5" w:rsidP="00DF7AA5">
      <w:pPr>
        <w:pStyle w:val="a3"/>
        <w:jc w:val="left"/>
        <w:rPr>
          <w:rFonts w:ascii="Arial" w:hAnsi="Arial" w:cs="Arial"/>
          <w:b/>
        </w:rPr>
      </w:pPr>
      <w:r w:rsidRPr="00CF0923">
        <w:rPr>
          <w:rFonts w:ascii="Arial" w:hAnsi="Arial" w:cs="Arial"/>
          <w:b/>
        </w:rPr>
        <w:t xml:space="preserve">Раздел 5. Основные характеристики </w:t>
      </w:r>
      <w:r w:rsidR="002535C0" w:rsidRPr="00CF0923">
        <w:rPr>
          <w:rFonts w:ascii="Arial" w:hAnsi="Arial" w:cs="Arial"/>
          <w:b/>
        </w:rPr>
        <w:t>инструментов капитала</w:t>
      </w:r>
    </w:p>
    <w:p w:rsidR="00DF7AA5" w:rsidRPr="00C0703B" w:rsidRDefault="00DF7AA5" w:rsidP="002B3A87">
      <w:pPr>
        <w:adjustRightInd w:val="0"/>
        <w:jc w:val="both"/>
      </w:pPr>
    </w:p>
    <w:tbl>
      <w:tblPr>
        <w:tblW w:w="14611" w:type="dxa"/>
        <w:tblInd w:w="98" w:type="dxa"/>
        <w:tblLayout w:type="fixed"/>
        <w:tblLook w:val="04A0"/>
      </w:tblPr>
      <w:tblGrid>
        <w:gridCol w:w="960"/>
        <w:gridCol w:w="4437"/>
        <w:gridCol w:w="2268"/>
        <w:gridCol w:w="2268"/>
        <w:gridCol w:w="2410"/>
        <w:gridCol w:w="2268"/>
      </w:tblGrid>
      <w:tr w:rsidR="00E2391D" w:rsidRPr="00685CA4" w:rsidTr="003E21FB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  <w:bookmarkEnd w:id="0"/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675170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685CA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2391D" w:rsidRPr="00685CA4" w:rsidTr="003E21F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bookmarkEnd w:id="1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AD676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bookmarkEnd w:id="2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Идентификационный номер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10302738B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0302738B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AD676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bookmarkEnd w:id="3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Применимое право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AD676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</w:tr>
      <w:tr w:rsidR="00E2391D" w:rsidRPr="00685CA4" w:rsidTr="00E2391D">
        <w:trPr>
          <w:trHeight w:val="330"/>
        </w:trPr>
        <w:tc>
          <w:tcPr>
            <w:tcW w:w="146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E2391D">
            <w:pPr>
              <w:tabs>
                <w:tab w:val="left" w:pos="8593"/>
                <w:tab w:val="left" w:pos="9031"/>
              </w:tabs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E2391D" w:rsidRPr="00685CA4" w:rsidTr="003E21F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bookmarkEnd w:id="4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E2391D" w:rsidRPr="00685CA4" w:rsidTr="003E21F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RANGE!A1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bookmarkEnd w:id="5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</w:tr>
      <w:tr w:rsidR="00E2391D" w:rsidRPr="00685CA4" w:rsidTr="003E21F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RANGE!A1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  <w:bookmarkEnd w:id="6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C875D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C875D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C875D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C875D4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E2391D" w:rsidRPr="00685CA4" w:rsidTr="003E21F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" w:name="RANGE!A1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bookmarkEnd w:id="7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обыкновенные акции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6ACF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облигационный заем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 кредит (депозит, заем)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" w:name="RANGE!A1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bookmarkEnd w:id="8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C36A83" w:rsidP="00C36A8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22 269</w:t>
            </w:r>
            <w:r w:rsidR="00E239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391D" w:rsidRPr="003C7383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 тыс. руб.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2391D" w:rsidRPr="00685CA4" w:rsidRDefault="00C36A83" w:rsidP="00C36A8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63 799 </w:t>
            </w:r>
            <w:r w:rsidRPr="003C7383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</w:tr>
      <w:tr w:rsidR="00E2391D" w:rsidRPr="00685CA4" w:rsidTr="003E21F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9" w:name="RANGE!A1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bookmarkEnd w:id="9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370 тыс. Долларов США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тыс. </w:t>
            </w:r>
          </w:p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Российских рублей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1 060 тыс. Долларов США </w:t>
            </w:r>
          </w:p>
        </w:tc>
      </w:tr>
      <w:tr w:rsidR="00E2391D" w:rsidRPr="00685CA4" w:rsidTr="003E21F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0" w:name="RANGE!A1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bookmarkEnd w:id="10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инструмента для целей бухгалтерского учета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акционерный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обязательство, учитываемое по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балансовой</w:t>
            </w: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стоимости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обязательство, учитываемое по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балансовой</w:t>
            </w: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стоимости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балансовой</w:t>
            </w: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стоимости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RANGE!A1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bookmarkEnd w:id="11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18.04.2011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DDA">
              <w:rPr>
                <w:rFonts w:ascii="Arial" w:hAnsi="Arial" w:cs="Arial"/>
                <w:sz w:val="16"/>
                <w:szCs w:val="16"/>
              </w:rPr>
              <w:t>16.12.2015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FC6C4F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FC6C4F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Pr="00FC6C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Pr="00FC6C4F">
              <w:rPr>
                <w:rFonts w:ascii="Arial" w:hAnsi="Arial" w:cs="Arial"/>
                <w:color w:val="000000"/>
                <w:sz w:val="16"/>
                <w:szCs w:val="16"/>
              </w:rPr>
              <w:t>.2016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29.05.2017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2" w:name="RANGE!A1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bookmarkEnd w:id="12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3" w:name="RANGE!A1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bookmarkEnd w:id="13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23.05.2025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12.09.2025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30.11.2026</w:t>
            </w:r>
          </w:p>
        </w:tc>
      </w:tr>
      <w:tr w:rsidR="00E2391D" w:rsidRPr="00685CA4" w:rsidTr="003E21F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4" w:name="RANGE!A1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bookmarkEnd w:id="14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права досрочного выкупа (погашения) инструмента, согласованного c Банком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E2391D" w:rsidRPr="00685CA4" w:rsidTr="003E21FB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5" w:name="RANGE!A2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bookmarkEnd w:id="15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ранее чем через 5 (пять) лет с даты включения депозита в состав источников дополнительного капитала Банка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Default="00E2391D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в любую дату -  если после государственной регистрации отчета об итогах выпуска Облигаций в нормативные правовые акты Российской Федерации внесены изменения, существенно ухудшающие условия эмиссии для Эмитента и Владельца(ев) Облиг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аций;</w:t>
            </w:r>
          </w:p>
          <w:p w:rsidR="00E2391D" w:rsidRPr="006569C9" w:rsidRDefault="00E2391D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не ранее чем через 5 лет с даты включения Облигаций в состав источников дополнительного капитала.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569C9" w:rsidRDefault="00E2391D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ранее чем через 5 (пять) лет с даты включения займа в состав источников дополнительного капитала Банка</w:t>
            </w:r>
          </w:p>
        </w:tc>
      </w:tr>
      <w:tr w:rsidR="00E2391D" w:rsidRPr="00685CA4" w:rsidTr="003E21F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6" w:name="RANGE!A2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bookmarkEnd w:id="16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0048B3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C9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75170" w:rsidRPr="00685CA4" w:rsidTr="00E2391D">
        <w:trPr>
          <w:trHeight w:val="330"/>
        </w:trPr>
        <w:tc>
          <w:tcPr>
            <w:tcW w:w="146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170" w:rsidRPr="00685CA4" w:rsidRDefault="00675170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Проценты/дивиденды/купонный доход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RANGE!A2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bookmarkEnd w:id="17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фиксированная ставка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FF5CCE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8" w:name="RANGE!A2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bookmarkEnd w:id="18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67517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</w:tr>
      <w:tr w:rsidR="00E2391D" w:rsidRPr="00685CA4" w:rsidTr="003E21F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9" w:name="RANGE!A2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</w:t>
            </w:r>
            <w:bookmarkEnd w:id="19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3261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E2391D" w:rsidRPr="00685CA4" w:rsidTr="003E21FB">
        <w:trPr>
          <w:trHeight w:val="12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0" w:name="RANGE!A2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bookmarkEnd w:id="20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65C50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5C50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D862B2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21605C">
              <w:rPr>
                <w:rFonts w:ascii="Arial" w:hAnsi="Arial" w:cs="Arial"/>
                <w:color w:val="000000"/>
                <w:sz w:val="16"/>
                <w:szCs w:val="16"/>
              </w:rPr>
              <w:t>частично по усмотрению кредитной организации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D862B2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665C50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</w:tr>
      <w:tr w:rsidR="00E2391D" w:rsidRPr="00685CA4" w:rsidTr="003E21FB">
        <w:trPr>
          <w:trHeight w:val="6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1" w:name="RANGE!A2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bookmarkEnd w:id="21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2" w:name="RANGE!A2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bookmarkEnd w:id="22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Характер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3" w:name="RANGE!A2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bookmarkEnd w:id="23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C875D4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</w:tr>
      <w:tr w:rsidR="00E2391D" w:rsidRPr="00685CA4" w:rsidTr="003E21FB">
        <w:trPr>
          <w:trHeight w:val="3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4" w:name="RANGE!A3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bookmarkEnd w:id="24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569C9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569C9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5" w:name="RANGE!A3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bookmarkEnd w:id="25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569C9" w:rsidRDefault="00E2391D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569C9" w:rsidRDefault="00E2391D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6" w:name="RANGE!A3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bookmarkEnd w:id="26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 конвертации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569C9" w:rsidRDefault="00E2391D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569C9" w:rsidRDefault="00F13BCF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RANGE!A3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bookmarkEnd w:id="27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569C9" w:rsidRDefault="00E2391D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569C9" w:rsidRDefault="00E2391D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</w:tr>
      <w:tr w:rsidR="00E2391D" w:rsidRPr="00685CA4" w:rsidTr="003E21F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8" w:name="RANGE!A3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bookmarkEnd w:id="28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569C9" w:rsidRDefault="00E2391D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569C9" w:rsidRDefault="00E2391D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</w:tr>
      <w:tr w:rsidR="00E2391D" w:rsidRPr="00685CA4" w:rsidTr="003E21FB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RANGE!A3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</w:t>
            </w:r>
            <w:bookmarkEnd w:id="29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569C9" w:rsidRDefault="00E2391D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569C9" w:rsidRDefault="00E2391D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RANGE!A3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bookmarkEnd w:id="30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A77108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BC4D2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E2391D" w:rsidRPr="00685CA4" w:rsidTr="003E21FB">
        <w:trPr>
          <w:trHeight w:val="11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1" w:name="RANGE!A3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bookmarkEnd w:id="31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 принятии Банком России решения об уменьшении размера уставного капитала </w:t>
            </w:r>
            <w:r w:rsidRPr="00C73E4B">
              <w:rPr>
                <w:rFonts w:ascii="Arial" w:hAnsi="Arial" w:cs="Arial"/>
                <w:sz w:val="16"/>
                <w:szCs w:val="16"/>
              </w:rPr>
              <w:t>кредитных организаций до величины собственных средств (капитала) или до одного рубля</w:t>
            </w:r>
            <w:r w:rsidRPr="00685CA4">
              <w:rPr>
                <w:rFonts w:ascii="Arial" w:hAnsi="Arial" w:cs="Arial"/>
                <w:sz w:val="16"/>
                <w:szCs w:val="16"/>
              </w:rPr>
              <w:t>. Списание предусмотрено законодательно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390A92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A92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390A92" w:rsidRDefault="00E2391D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A92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390A92" w:rsidRDefault="00E2391D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0A92">
              <w:rPr>
                <w:rFonts w:ascii="Arial" w:hAnsi="Arial" w:cs="Arial"/>
                <w:color w:val="000000"/>
                <w:sz w:val="16"/>
                <w:szCs w:val="16"/>
              </w:rPr>
              <w:t>законодательно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2" w:name="RANGE!A3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bookmarkEnd w:id="32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1D07D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всегда </w:t>
            </w: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1B536A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1B536A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3" w:name="RANGE!A3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bookmarkEnd w:id="33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836F0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67517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4" w:name="RANGE!A4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bookmarkEnd w:id="34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1D07D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5" w:name="RANGE!A4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bookmarkEnd w:id="35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Субординированность инструмента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AD6769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E2391D" w:rsidRPr="00685CA4" w:rsidTr="003E21FB">
        <w:trPr>
          <w:trHeight w:val="4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6" w:name="RANGE!A4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bookmarkEnd w:id="36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Соответствие требованиям Положения Банка России N 395-П и Положения Банка России N 509-П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675170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E2391D" w:rsidRPr="00685CA4" w:rsidTr="003E21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7" w:name="RANGE!A4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bookmarkEnd w:id="37"/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391D" w:rsidRPr="00685CA4" w:rsidRDefault="00E2391D" w:rsidP="00407E40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</w:tbl>
    <w:p w:rsidR="002B3A87" w:rsidRPr="002B3A87" w:rsidRDefault="002B3A87" w:rsidP="001F7C80">
      <w:pPr>
        <w:adjustRightInd w:val="0"/>
        <w:jc w:val="both"/>
      </w:pPr>
    </w:p>
    <w:sectPr w:rsidR="002B3A87" w:rsidRPr="002B3A87" w:rsidSect="006B3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3BF"/>
    <w:multiLevelType w:val="hybridMultilevel"/>
    <w:tmpl w:val="337A56D2"/>
    <w:lvl w:ilvl="0" w:tplc="4AE6C6A0">
      <w:numFmt w:val="bullet"/>
      <w:pStyle w:val="-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">
    <w:nsid w:val="735F4538"/>
    <w:multiLevelType w:val="hybridMultilevel"/>
    <w:tmpl w:val="8BA0E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707"/>
    <w:rsid w:val="000048B3"/>
    <w:rsid w:val="00011FE2"/>
    <w:rsid w:val="000835A3"/>
    <w:rsid w:val="00096DB0"/>
    <w:rsid w:val="000F4FC5"/>
    <w:rsid w:val="00116717"/>
    <w:rsid w:val="00125A03"/>
    <w:rsid w:val="001B536A"/>
    <w:rsid w:val="001D07D4"/>
    <w:rsid w:val="001D5554"/>
    <w:rsid w:val="001F7C80"/>
    <w:rsid w:val="002040F1"/>
    <w:rsid w:val="0021605C"/>
    <w:rsid w:val="002535C0"/>
    <w:rsid w:val="00295B87"/>
    <w:rsid w:val="00297A30"/>
    <w:rsid w:val="002B3A87"/>
    <w:rsid w:val="00324091"/>
    <w:rsid w:val="003871AE"/>
    <w:rsid w:val="00390A92"/>
    <w:rsid w:val="003C7383"/>
    <w:rsid w:val="003E21FB"/>
    <w:rsid w:val="00407E40"/>
    <w:rsid w:val="00411ADE"/>
    <w:rsid w:val="004674B9"/>
    <w:rsid w:val="0050202F"/>
    <w:rsid w:val="00572EBC"/>
    <w:rsid w:val="005C22A0"/>
    <w:rsid w:val="005C2E08"/>
    <w:rsid w:val="005C545E"/>
    <w:rsid w:val="005F4AF0"/>
    <w:rsid w:val="00665C50"/>
    <w:rsid w:val="00675170"/>
    <w:rsid w:val="00685CA4"/>
    <w:rsid w:val="006B3A8B"/>
    <w:rsid w:val="006B4DC8"/>
    <w:rsid w:val="006F235D"/>
    <w:rsid w:val="00743F73"/>
    <w:rsid w:val="00763384"/>
    <w:rsid w:val="007834D8"/>
    <w:rsid w:val="007F1546"/>
    <w:rsid w:val="00836F00"/>
    <w:rsid w:val="008412E6"/>
    <w:rsid w:val="00844EC1"/>
    <w:rsid w:val="008930EF"/>
    <w:rsid w:val="008C4FBA"/>
    <w:rsid w:val="009263C5"/>
    <w:rsid w:val="00956851"/>
    <w:rsid w:val="00975BE9"/>
    <w:rsid w:val="00987046"/>
    <w:rsid w:val="009A468E"/>
    <w:rsid w:val="009E10CE"/>
    <w:rsid w:val="009F079F"/>
    <w:rsid w:val="009F1767"/>
    <w:rsid w:val="009F77C3"/>
    <w:rsid w:val="00A513B1"/>
    <w:rsid w:val="00A77108"/>
    <w:rsid w:val="00AB02B2"/>
    <w:rsid w:val="00AC2DC5"/>
    <w:rsid w:val="00B40FF6"/>
    <w:rsid w:val="00B45D74"/>
    <w:rsid w:val="00B5664C"/>
    <w:rsid w:val="00B771CE"/>
    <w:rsid w:val="00BA739A"/>
    <w:rsid w:val="00BC4D20"/>
    <w:rsid w:val="00BD3261"/>
    <w:rsid w:val="00C056AF"/>
    <w:rsid w:val="00C0703B"/>
    <w:rsid w:val="00C16ACF"/>
    <w:rsid w:val="00C258A8"/>
    <w:rsid w:val="00C36A83"/>
    <w:rsid w:val="00C73E4B"/>
    <w:rsid w:val="00C80707"/>
    <w:rsid w:val="00C875D4"/>
    <w:rsid w:val="00CA53DA"/>
    <w:rsid w:val="00CA6CCD"/>
    <w:rsid w:val="00CF0923"/>
    <w:rsid w:val="00D32A42"/>
    <w:rsid w:val="00D862B2"/>
    <w:rsid w:val="00D87079"/>
    <w:rsid w:val="00DF7AA5"/>
    <w:rsid w:val="00E2391D"/>
    <w:rsid w:val="00E60197"/>
    <w:rsid w:val="00E82BA4"/>
    <w:rsid w:val="00E93A97"/>
    <w:rsid w:val="00EA2139"/>
    <w:rsid w:val="00EC3573"/>
    <w:rsid w:val="00EF007F"/>
    <w:rsid w:val="00F13BCF"/>
    <w:rsid w:val="00F25FE1"/>
    <w:rsid w:val="00F34CBD"/>
    <w:rsid w:val="00F61DDE"/>
    <w:rsid w:val="00FA2F6E"/>
    <w:rsid w:val="00FC6C4F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0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a"/>
    <w:link w:val="10"/>
    <w:qFormat/>
    <w:rsid w:val="00C80707"/>
    <w:pPr>
      <w:keepLines w:val="0"/>
      <w:autoSpaceDE/>
      <w:autoSpaceDN/>
      <w:spacing w:before="240" w:after="60"/>
      <w:ind w:firstLine="567"/>
      <w:jc w:val="both"/>
      <w:outlineLvl w:val="0"/>
    </w:pPr>
    <w:rPr>
      <w:rFonts w:ascii="Cambria" w:eastAsia="Times New Roman" w:hAnsi="Cambria" w:cs="Times New Roman"/>
      <w:color w:val="auto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-">
    <w:name w:val="Абзац -"/>
    <w:basedOn w:val="a"/>
    <w:rsid w:val="009E10CE"/>
    <w:pPr>
      <w:numPr>
        <w:numId w:val="2"/>
      </w:numPr>
      <w:tabs>
        <w:tab w:val="clear" w:pos="1273"/>
        <w:tab w:val="num" w:pos="1276"/>
      </w:tabs>
      <w:autoSpaceDE/>
      <w:autoSpaceDN/>
      <w:spacing w:before="40" w:after="40"/>
      <w:ind w:left="1276" w:hanging="227"/>
      <w:jc w:val="both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9E10CE"/>
    <w:pPr>
      <w:autoSpaceDE/>
      <w:autoSpaceDN/>
      <w:spacing w:before="0"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E10CE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B3A87"/>
    <w:rPr>
      <w:color w:val="106BBE"/>
    </w:rPr>
  </w:style>
  <w:style w:type="paragraph" w:customStyle="1" w:styleId="Default">
    <w:name w:val="Default"/>
    <w:rsid w:val="0025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2535C0"/>
    <w:pPr>
      <w:autoSpaceDE/>
      <w:autoSpaceDN/>
      <w:spacing w:before="0" w:after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535C0"/>
    <w:rPr>
      <w:rFonts w:ascii="Consolas" w:hAnsi="Consolas" w:cs="Consolas"/>
      <w:sz w:val="21"/>
      <w:szCs w:val="21"/>
    </w:rPr>
  </w:style>
  <w:style w:type="character" w:customStyle="1" w:styleId="a8">
    <w:name w:val="Цветовое выделение"/>
    <w:uiPriority w:val="99"/>
    <w:rsid w:val="002535C0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D862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2B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D862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62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86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62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862B2"/>
    <w:rPr>
      <w:b/>
      <w:bCs/>
    </w:rPr>
  </w:style>
  <w:style w:type="paragraph" w:styleId="af0">
    <w:name w:val="Revision"/>
    <w:hidden/>
    <w:uiPriority w:val="99"/>
    <w:semiHidden/>
    <w:rsid w:val="00A5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59D03-FDB1-4C88-8C58-58FBE47D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977</Words>
  <Characters>5570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DushOV</dc:creator>
  <cp:lastModifiedBy>Dushov</cp:lastModifiedBy>
  <cp:revision>2</cp:revision>
  <cp:lastPrinted>2017-08-15T08:09:00Z</cp:lastPrinted>
  <dcterms:created xsi:type="dcterms:W3CDTF">2017-08-15T14:27:00Z</dcterms:created>
  <dcterms:modified xsi:type="dcterms:W3CDTF">2017-08-15T14:27:00Z</dcterms:modified>
</cp:coreProperties>
</file>