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E0B81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E0B81">
        <w:rPr>
          <w:rFonts w:ascii="Arial" w:hAnsi="Arial" w:cs="Arial"/>
          <w:b/>
          <w:sz w:val="26"/>
          <w:szCs w:val="26"/>
        </w:rPr>
        <w:t>Отчет  об уровне достаточности капитала для покрытия рисков</w:t>
      </w:r>
    </w:p>
    <w:p w:rsidR="002535C0" w:rsidRPr="002E0B81" w:rsidRDefault="002535C0" w:rsidP="002535C0">
      <w:pPr>
        <w:jc w:val="center"/>
        <w:rPr>
          <w:rFonts w:ascii="Arial" w:hAnsi="Arial" w:cs="Arial"/>
        </w:rPr>
      </w:pPr>
      <w:r w:rsidRPr="002E0B81">
        <w:rPr>
          <w:rFonts w:ascii="Arial" w:hAnsi="Arial" w:cs="Arial"/>
        </w:rPr>
        <w:t>(публикуемая форма)</w:t>
      </w:r>
    </w:p>
    <w:p w:rsidR="002535C0" w:rsidRPr="002E0B81" w:rsidRDefault="002535C0" w:rsidP="00685CA4">
      <w:pPr>
        <w:jc w:val="center"/>
        <w:rPr>
          <w:rFonts w:ascii="Arial" w:hAnsi="Arial" w:cs="Arial"/>
        </w:rPr>
      </w:pPr>
      <w:r w:rsidRPr="002E0B81">
        <w:rPr>
          <w:rFonts w:ascii="Arial" w:hAnsi="Arial" w:cs="Arial"/>
        </w:rPr>
        <w:t xml:space="preserve">по состоянию на </w:t>
      </w:r>
      <w:r w:rsidR="00622A84" w:rsidRPr="002E0B81">
        <w:rPr>
          <w:rFonts w:ascii="Arial" w:hAnsi="Arial" w:cs="Arial"/>
        </w:rPr>
        <w:t>1</w:t>
      </w:r>
      <w:r w:rsidR="00AA4876" w:rsidRPr="00F324E7">
        <w:rPr>
          <w:rFonts w:ascii="Arial" w:hAnsi="Arial" w:cs="Arial"/>
        </w:rPr>
        <w:t>3</w:t>
      </w:r>
      <w:r w:rsidRPr="002E0B81">
        <w:rPr>
          <w:rFonts w:ascii="Arial" w:hAnsi="Arial" w:cs="Arial"/>
        </w:rPr>
        <w:t>.</w:t>
      </w:r>
      <w:r w:rsidR="00622A84" w:rsidRPr="002E0B81">
        <w:rPr>
          <w:rFonts w:ascii="Arial" w:hAnsi="Arial" w:cs="Arial"/>
        </w:rPr>
        <w:t>1</w:t>
      </w:r>
      <w:r w:rsidR="003E522D" w:rsidRPr="002E0B81">
        <w:rPr>
          <w:rFonts w:ascii="Arial" w:hAnsi="Arial" w:cs="Arial"/>
        </w:rPr>
        <w:t>1</w:t>
      </w:r>
      <w:r w:rsidRPr="002E0B81">
        <w:rPr>
          <w:rFonts w:ascii="Arial" w:hAnsi="Arial" w:cs="Arial"/>
        </w:rPr>
        <w:t>.201</w:t>
      </w:r>
      <w:r w:rsidR="00AA4876" w:rsidRPr="00F324E7">
        <w:rPr>
          <w:rFonts w:ascii="Arial" w:hAnsi="Arial" w:cs="Arial"/>
        </w:rPr>
        <w:t>9</w:t>
      </w:r>
      <w:r w:rsidRPr="002E0B81">
        <w:rPr>
          <w:rFonts w:ascii="Arial" w:hAnsi="Arial" w:cs="Arial"/>
        </w:rPr>
        <w:t xml:space="preserve"> года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/ АКБ Держава ПАО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Почтовый адрес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>119435, г.Москва, Б.Саввинский пер., д.2, стр.9.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2E0B81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Pr="002E0B81">
        <w:rPr>
          <w:rFonts w:ascii="Arial" w:hAnsi="Arial" w:cs="Arial"/>
          <w:sz w:val="24"/>
          <w:szCs w:val="24"/>
        </w:rPr>
        <w:tab/>
      </w:r>
      <w:r w:rsidR="00CF0923" w:rsidRPr="002E0B81">
        <w:rPr>
          <w:rFonts w:ascii="Arial" w:hAnsi="Arial" w:cs="Arial"/>
          <w:sz w:val="24"/>
          <w:szCs w:val="24"/>
        </w:rPr>
        <w:tab/>
      </w:r>
      <w:r w:rsidR="00F324E7">
        <w:rPr>
          <w:rFonts w:ascii="Arial" w:hAnsi="Arial" w:cs="Arial"/>
          <w:sz w:val="24"/>
          <w:szCs w:val="24"/>
          <w:lang w:val="en-US"/>
        </w:rPr>
        <w:tab/>
      </w:r>
      <w:r w:rsidR="00F324E7"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r w:rsidR="00CF0923" w:rsidRPr="002E0B81">
        <w:rPr>
          <w:rFonts w:ascii="Arial" w:hAnsi="Arial" w:cs="Arial"/>
          <w:sz w:val="24"/>
          <w:szCs w:val="24"/>
        </w:rPr>
        <w:t xml:space="preserve">      </w:t>
      </w:r>
      <w:r w:rsidRPr="002E0B8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324E7" w:rsidRPr="00F324E7">
        <w:rPr>
          <w:rFonts w:ascii="Arial" w:hAnsi="Arial" w:cs="Arial"/>
          <w:sz w:val="24"/>
          <w:szCs w:val="24"/>
        </w:rPr>
        <w:t>Квартальная (Годовая)</w:t>
      </w:r>
    </w:p>
    <w:p w:rsidR="002535C0" w:rsidRPr="002E0B81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DF7AA5" w:rsidRPr="002E0B81" w:rsidRDefault="00DC4853" w:rsidP="00DF7AA5">
      <w:pPr>
        <w:pStyle w:val="a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 w:rsidRPr="00F324E7">
        <w:rPr>
          <w:rFonts w:ascii="Arial" w:hAnsi="Arial" w:cs="Arial"/>
          <w:b/>
        </w:rPr>
        <w:t>4</w:t>
      </w:r>
      <w:r w:rsidR="00DF7AA5" w:rsidRPr="002E0B81">
        <w:rPr>
          <w:rFonts w:ascii="Arial" w:hAnsi="Arial" w:cs="Arial"/>
          <w:b/>
        </w:rPr>
        <w:t xml:space="preserve">. Основные характеристики </w:t>
      </w:r>
      <w:r w:rsidR="002535C0" w:rsidRPr="002E0B81">
        <w:rPr>
          <w:rFonts w:ascii="Arial" w:hAnsi="Arial" w:cs="Arial"/>
          <w:b/>
        </w:rPr>
        <w:t>инструментов капитала</w:t>
      </w:r>
    </w:p>
    <w:p w:rsidR="00DF7AA5" w:rsidRPr="002E0B81" w:rsidRDefault="00DF7AA5" w:rsidP="002B3A87">
      <w:pPr>
        <w:adjustRightInd w:val="0"/>
        <w:jc w:val="both"/>
      </w:pPr>
    </w:p>
    <w:tbl>
      <w:tblPr>
        <w:tblW w:w="15026" w:type="dxa"/>
        <w:tblInd w:w="-34" w:type="dxa"/>
        <w:tblLayout w:type="fixed"/>
        <w:tblLook w:val="04A0"/>
      </w:tblPr>
      <w:tblGrid>
        <w:gridCol w:w="719"/>
        <w:gridCol w:w="3251"/>
        <w:gridCol w:w="1842"/>
        <w:gridCol w:w="1843"/>
        <w:gridCol w:w="1843"/>
        <w:gridCol w:w="1843"/>
        <w:gridCol w:w="1842"/>
        <w:gridCol w:w="1843"/>
      </w:tblGrid>
      <w:tr w:rsidR="00E51A95" w:rsidRPr="002E0B81" w:rsidTr="00E51A95">
        <w:trPr>
          <w:trHeight w:val="61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Номер стр</w:t>
            </w:r>
            <w:bookmarkStart w:id="1" w:name="_GoBack"/>
            <w:bookmarkEnd w:id="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оки</w:t>
            </w:r>
            <w:bookmarkEnd w:id="0"/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E51A95" w:rsidRPr="002E0B81" w:rsidTr="00EC53ED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675170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DC4853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40302738B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DC4853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Право, п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рименимое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 инструментам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1A95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EC53ED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503AB2" w:rsidRDefault="00EC53E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AB2">
              <w:rPr>
                <w:rFonts w:ascii="Arial" w:hAnsi="Arial" w:cs="Arial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503AB2" w:rsidRDefault="00EC53ED" w:rsidP="00DC4853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AB2">
              <w:rPr>
                <w:rFonts w:ascii="Arial" w:hAnsi="Arial" w:cs="Arial"/>
                <w:sz w:val="16"/>
                <w:szCs w:val="16"/>
              </w:rPr>
              <w:t>к иным инструментам общей способности к поглощению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53ED" w:rsidRPr="00EC53ED" w:rsidRDefault="00EC53ED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1F3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C53ED" w:rsidRPr="002E0B81" w:rsidTr="00EC53ED">
        <w:trPr>
          <w:trHeight w:val="330"/>
        </w:trPr>
        <w:tc>
          <w:tcPr>
            <w:tcW w:w="150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3ED" w:rsidRPr="002E0B81" w:rsidRDefault="00EC53ED" w:rsidP="00E2391D">
            <w:pPr>
              <w:tabs>
                <w:tab w:val="left" w:pos="8593"/>
                <w:tab w:val="left" w:pos="9031"/>
              </w:tabs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2E0B81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bookmarkEnd w:id="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  <w:bookmarkEnd w:id="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7510D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добавочный капитал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1A95" w:rsidP="007510D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добавочный капитал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bookmarkEnd w:id="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облигационный заем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1A95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3"/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9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661268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23 647</w:t>
            </w:r>
            <w:r w:rsidR="001D7650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500 000 тыс.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1D7650" w:rsidRPr="00661268" w:rsidRDefault="00661268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67 747</w:t>
            </w:r>
            <w:r w:rsidR="001D7650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1D7650" w:rsidRPr="00661268" w:rsidRDefault="00661268" w:rsidP="00C36A8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440 993</w:t>
            </w:r>
            <w:r w:rsidR="001D7650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1D7650" w:rsidRPr="00661268" w:rsidRDefault="00661268" w:rsidP="00C36A8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425 000 тыс. рублей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4"/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10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1 тыс. </w:t>
            </w:r>
          </w:p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Российских 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1 060 тыс. Долларов США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661268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6 900 тыс. Долларов США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661268" w:rsidRDefault="00661268" w:rsidP="00781381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425 000 тыс. </w:t>
            </w:r>
            <w:r w:rsidR="00781381" w:rsidRPr="00661268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Российских </w:t>
            </w:r>
            <w:r w:rsidRPr="00661268"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капитала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целей бухгалтерского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790B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амортизированной стоимости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B1D">
              <w:rPr>
                <w:rFonts w:ascii="Arial" w:hAnsi="Arial" w:cs="Arial"/>
                <w:color w:val="000000"/>
                <w:sz w:val="16"/>
                <w:szCs w:val="16"/>
              </w:rPr>
              <w:t>16.12.2015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FC6C4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24.10.2017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8643F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11.10.2019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12.09.2025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30.11.2026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1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права досрочного выкупа (погашения) инструмента, согласованного c Банком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E51A95" w:rsidRPr="002E0B81" w:rsidTr="00E51A95">
        <w:trPr>
          <w:trHeight w:val="1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</w:t>
            </w:r>
            <w:proofErr w:type="gramStart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ев) Облигаций;</w:t>
            </w:r>
          </w:p>
          <w:p w:rsidR="001D7650" w:rsidRPr="002E0B81" w:rsidRDefault="001D7650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лет </w:t>
            </w:r>
            <w:proofErr w:type="gramStart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Облигаций в состав источников дополнительного капитала.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не ранее чем через 5 (пять) лет </w:t>
            </w:r>
            <w:proofErr w:type="gramStart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добавочного капитала Банка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61268" w:rsidP="00B908D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добавочного капитала Банка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  <w:bookmarkEnd w:id="1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622A8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840F49" w:rsidRPr="002E0B81" w:rsidTr="001E25C1">
        <w:trPr>
          <w:trHeight w:val="330"/>
        </w:trPr>
        <w:tc>
          <w:tcPr>
            <w:tcW w:w="150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F49" w:rsidRPr="002E0B81" w:rsidRDefault="00840F49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2E0B81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фиксированная ставка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F974B5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4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9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011008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bookmarkEnd w:id="20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12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частично по усмотрению кредитной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B6227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E51A95" w:rsidRPr="002E0B81" w:rsidTr="00E51A95">
        <w:trPr>
          <w:trHeight w:val="64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1B6227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267243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2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840F49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</w:tr>
      <w:tr w:rsidR="00E51A95" w:rsidRPr="002E0B81" w:rsidTr="00E51A95">
        <w:trPr>
          <w:trHeight w:val="39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</w:t>
            </w:r>
            <w:bookmarkEnd w:id="2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CF2BAC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5.125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E5394B" w:rsidP="00CF2BAC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5.125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D9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376D91" w:rsidRDefault="00DB661F" w:rsidP="00622A8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376D91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E5394B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622A8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4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bookmarkEnd w:id="29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</w:tr>
      <w:tr w:rsidR="00E51A95" w:rsidRPr="002E0B81" w:rsidTr="00E51A95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5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bookmarkEnd w:id="30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DB661F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6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1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C3AE1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E51A95" w:rsidRPr="002E0B81" w:rsidTr="00E51A95">
        <w:trPr>
          <w:trHeight w:val="11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7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2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E0B81">
              <w:rPr>
                <w:rFonts w:ascii="Arial" w:hAnsi="Arial" w:cs="Arial"/>
                <w:sz w:val="16"/>
                <w:szCs w:val="16"/>
              </w:rPr>
              <w:t>При принятии Банком России решения об уменьшении размера уставного капитала кредитных организаций до величины собственных средств (капитала) или до одного рубля. Списание предусмотрено законодательно.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0A2D53" w:rsidRDefault="000A2D53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8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</w:t>
            </w:r>
            <w:bookmarkEnd w:id="33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всегда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0A2D53" w:rsidP="00DB661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39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4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0A2D53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0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5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C2530F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2E0B81" w:rsidRDefault="00C2530F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2E0B81" w:rsidRDefault="00C2530F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Тип субординации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30F" w:rsidRPr="00C2530F" w:rsidRDefault="00C2530F" w:rsidP="00C2530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7D4"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30F" w:rsidRPr="002E0B81" w:rsidRDefault="00C2530F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1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6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E51A95" w:rsidRPr="002E0B81" w:rsidTr="00E51A95">
        <w:trPr>
          <w:trHeight w:val="4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2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7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742A25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-П и Положения Банка России N 509-П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1D7650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1D7650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2E0B81" w:rsidRDefault="001D7650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0A2D53" w:rsidRDefault="000A2D53" w:rsidP="00EC53ED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E51A95" w:rsidRPr="00685CA4" w:rsidTr="00E51A9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8" w:name="RANGE!A43"/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8"/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1D7650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B81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650" w:rsidRPr="002E0B81" w:rsidRDefault="006842C6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650" w:rsidRPr="00685CA4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7650" w:rsidRPr="002E0B81" w:rsidRDefault="006842C6" w:rsidP="00EC53ED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</w:tbl>
    <w:p w:rsidR="002B3A87" w:rsidRPr="002B3A87" w:rsidRDefault="002B3A87" w:rsidP="001F7C80">
      <w:pPr>
        <w:adjustRightInd w:val="0"/>
        <w:jc w:val="both"/>
      </w:pPr>
    </w:p>
    <w:sectPr w:rsidR="002B3A87" w:rsidRPr="002B3A87" w:rsidSect="006B3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048B3"/>
    <w:rsid w:val="00011008"/>
    <w:rsid w:val="00011FE2"/>
    <w:rsid w:val="000835A3"/>
    <w:rsid w:val="00096DB0"/>
    <w:rsid w:val="000A2D53"/>
    <w:rsid w:val="000D377C"/>
    <w:rsid w:val="000F4FC5"/>
    <w:rsid w:val="00116717"/>
    <w:rsid w:val="00125A03"/>
    <w:rsid w:val="0018643F"/>
    <w:rsid w:val="001B536A"/>
    <w:rsid w:val="001B6227"/>
    <w:rsid w:val="001D07D4"/>
    <w:rsid w:val="001D5554"/>
    <w:rsid w:val="001D7650"/>
    <w:rsid w:val="001F4E7E"/>
    <w:rsid w:val="001F7C80"/>
    <w:rsid w:val="002040F1"/>
    <w:rsid w:val="0021605C"/>
    <w:rsid w:val="002535C0"/>
    <w:rsid w:val="00267243"/>
    <w:rsid w:val="00295B87"/>
    <w:rsid w:val="00297A30"/>
    <w:rsid w:val="002B3A87"/>
    <w:rsid w:val="002E0B81"/>
    <w:rsid w:val="00324091"/>
    <w:rsid w:val="003533D0"/>
    <w:rsid w:val="0036293F"/>
    <w:rsid w:val="00376D91"/>
    <w:rsid w:val="003871AE"/>
    <w:rsid w:val="00390A92"/>
    <w:rsid w:val="003C7383"/>
    <w:rsid w:val="003D5A35"/>
    <w:rsid w:val="003E21FB"/>
    <w:rsid w:val="003E522D"/>
    <w:rsid w:val="00407E40"/>
    <w:rsid w:val="00411ADE"/>
    <w:rsid w:val="00423291"/>
    <w:rsid w:val="004674B9"/>
    <w:rsid w:val="004B5001"/>
    <w:rsid w:val="0050202F"/>
    <w:rsid w:val="00503AB2"/>
    <w:rsid w:val="005130D7"/>
    <w:rsid w:val="00572EBC"/>
    <w:rsid w:val="005C22A0"/>
    <w:rsid w:val="005C2E08"/>
    <w:rsid w:val="005C545E"/>
    <w:rsid w:val="005F4AF0"/>
    <w:rsid w:val="00622A84"/>
    <w:rsid w:val="006372C3"/>
    <w:rsid w:val="00661268"/>
    <w:rsid w:val="00665C50"/>
    <w:rsid w:val="00675170"/>
    <w:rsid w:val="006842C6"/>
    <w:rsid w:val="00685CA4"/>
    <w:rsid w:val="006B3A8B"/>
    <w:rsid w:val="006B4DC8"/>
    <w:rsid w:val="006C3AE1"/>
    <w:rsid w:val="006D575F"/>
    <w:rsid w:val="006F235D"/>
    <w:rsid w:val="00736B98"/>
    <w:rsid w:val="00742A25"/>
    <w:rsid w:val="00743F73"/>
    <w:rsid w:val="007510D9"/>
    <w:rsid w:val="00763384"/>
    <w:rsid w:val="00766908"/>
    <w:rsid w:val="00781381"/>
    <w:rsid w:val="007834D8"/>
    <w:rsid w:val="00790B1D"/>
    <w:rsid w:val="007F1546"/>
    <w:rsid w:val="00836F00"/>
    <w:rsid w:val="00840F49"/>
    <w:rsid w:val="008412E6"/>
    <w:rsid w:val="00844EC1"/>
    <w:rsid w:val="008930EF"/>
    <w:rsid w:val="008C4FBA"/>
    <w:rsid w:val="009263C5"/>
    <w:rsid w:val="00956851"/>
    <w:rsid w:val="00975BE9"/>
    <w:rsid w:val="00987046"/>
    <w:rsid w:val="009A468E"/>
    <w:rsid w:val="009E10CE"/>
    <w:rsid w:val="009F079F"/>
    <w:rsid w:val="009F1767"/>
    <w:rsid w:val="009F77C3"/>
    <w:rsid w:val="00A323C3"/>
    <w:rsid w:val="00A513B1"/>
    <w:rsid w:val="00A77108"/>
    <w:rsid w:val="00AA4876"/>
    <w:rsid w:val="00AB02B2"/>
    <w:rsid w:val="00AC2DC5"/>
    <w:rsid w:val="00B40FF6"/>
    <w:rsid w:val="00B45D74"/>
    <w:rsid w:val="00B5664C"/>
    <w:rsid w:val="00B771CE"/>
    <w:rsid w:val="00B908D4"/>
    <w:rsid w:val="00BA739A"/>
    <w:rsid w:val="00BC4D20"/>
    <w:rsid w:val="00BD3261"/>
    <w:rsid w:val="00BF3DF2"/>
    <w:rsid w:val="00C056AF"/>
    <w:rsid w:val="00C0703B"/>
    <w:rsid w:val="00C16ACF"/>
    <w:rsid w:val="00C2530F"/>
    <w:rsid w:val="00C258A8"/>
    <w:rsid w:val="00C36A83"/>
    <w:rsid w:val="00C73E4B"/>
    <w:rsid w:val="00C80707"/>
    <w:rsid w:val="00C875D4"/>
    <w:rsid w:val="00CA2259"/>
    <w:rsid w:val="00CA53DA"/>
    <w:rsid w:val="00CA6CCD"/>
    <w:rsid w:val="00CE712E"/>
    <w:rsid w:val="00CF0923"/>
    <w:rsid w:val="00CF2BAC"/>
    <w:rsid w:val="00D32A42"/>
    <w:rsid w:val="00D862B2"/>
    <w:rsid w:val="00D87079"/>
    <w:rsid w:val="00DB661F"/>
    <w:rsid w:val="00DC4853"/>
    <w:rsid w:val="00DF7AA5"/>
    <w:rsid w:val="00E2391D"/>
    <w:rsid w:val="00E51A95"/>
    <w:rsid w:val="00E5394B"/>
    <w:rsid w:val="00E60197"/>
    <w:rsid w:val="00E82BA4"/>
    <w:rsid w:val="00E93A97"/>
    <w:rsid w:val="00EA2139"/>
    <w:rsid w:val="00EC3573"/>
    <w:rsid w:val="00EC53ED"/>
    <w:rsid w:val="00EF007F"/>
    <w:rsid w:val="00F13BCF"/>
    <w:rsid w:val="00F25FE1"/>
    <w:rsid w:val="00F324E7"/>
    <w:rsid w:val="00F34CBD"/>
    <w:rsid w:val="00F61DDE"/>
    <w:rsid w:val="00F74AED"/>
    <w:rsid w:val="00F974B5"/>
    <w:rsid w:val="00FA2F6E"/>
    <w:rsid w:val="00FC6C4F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D862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2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862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6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6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5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D862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2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862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6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6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5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539BD-AFFE-4DDA-9954-8CC14705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Dushov</cp:lastModifiedBy>
  <cp:revision>21</cp:revision>
  <cp:lastPrinted>2019-11-13T14:40:00Z</cp:lastPrinted>
  <dcterms:created xsi:type="dcterms:W3CDTF">2019-11-12T14:45:00Z</dcterms:created>
  <dcterms:modified xsi:type="dcterms:W3CDTF">2019-11-13T15:43:00Z</dcterms:modified>
</cp:coreProperties>
</file>