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B42" w:rsidRDefault="004B564A" w:rsidP="00377EA6">
      <w:pPr>
        <w:pStyle w:val="1"/>
        <w:numPr>
          <w:ilvl w:val="0"/>
          <w:numId w:val="0"/>
        </w:numPr>
        <w:rPr>
          <w:bCs/>
        </w:rPr>
      </w:pPr>
      <w:bookmarkStart w:id="0" w:name="OLE_LINK1"/>
      <w:r>
        <w:rPr>
          <w:b w:val="0"/>
          <w:bCs/>
        </w:rPr>
        <w:t xml:space="preserve">                                                                                                    </w:t>
      </w:r>
      <w:r w:rsidR="00D833DA" w:rsidRPr="005E5F94">
        <w:rPr>
          <w:b w:val="0"/>
          <w:sz w:val="22"/>
          <w:szCs w:val="22"/>
        </w:rPr>
        <w:t xml:space="preserve">                                                                                     </w:t>
      </w:r>
    </w:p>
    <w:p w:rsidR="00F45139" w:rsidRPr="00303DE6" w:rsidRDefault="00F45139" w:rsidP="00F45139">
      <w:pPr>
        <w:pStyle w:val="1"/>
        <w:numPr>
          <w:ilvl w:val="0"/>
          <w:numId w:val="0"/>
        </w:numPr>
        <w:ind w:left="540"/>
        <w:jc w:val="center"/>
        <w:rPr>
          <w:bCs/>
          <w:sz w:val="22"/>
          <w:szCs w:val="22"/>
        </w:rPr>
      </w:pPr>
      <w:r w:rsidRPr="00303DE6">
        <w:rPr>
          <w:b w:val="0"/>
          <w:bCs/>
          <w:sz w:val="22"/>
          <w:szCs w:val="22"/>
        </w:rPr>
        <w:t xml:space="preserve">                                                                                              </w:t>
      </w:r>
      <w:r w:rsidR="00DE0D58" w:rsidRPr="00303DE6">
        <w:rPr>
          <w:b w:val="0"/>
          <w:bCs/>
          <w:sz w:val="22"/>
          <w:szCs w:val="22"/>
        </w:rPr>
        <w:t xml:space="preserve">       </w:t>
      </w:r>
      <w:r w:rsidRPr="00303DE6">
        <w:rPr>
          <w:b w:val="0"/>
          <w:bCs/>
          <w:sz w:val="22"/>
          <w:szCs w:val="22"/>
        </w:rPr>
        <w:t xml:space="preserve"> </w:t>
      </w:r>
      <w:r w:rsidR="00303DE6">
        <w:rPr>
          <w:b w:val="0"/>
          <w:bCs/>
          <w:sz w:val="22"/>
          <w:szCs w:val="22"/>
          <w:lang w:val="en-US"/>
        </w:rPr>
        <w:t xml:space="preserve">             </w:t>
      </w:r>
      <w:r w:rsidRPr="00303DE6">
        <w:rPr>
          <w:b w:val="0"/>
          <w:bCs/>
          <w:sz w:val="22"/>
          <w:szCs w:val="22"/>
        </w:rPr>
        <w:t xml:space="preserve">  </w:t>
      </w:r>
      <w:r w:rsidR="00303DE6">
        <w:rPr>
          <w:b w:val="0"/>
          <w:bCs/>
          <w:sz w:val="22"/>
          <w:szCs w:val="22"/>
          <w:lang w:val="en-US"/>
        </w:rPr>
        <w:t xml:space="preserve"> </w:t>
      </w:r>
      <w:r w:rsidRPr="00303DE6">
        <w:rPr>
          <w:bCs/>
          <w:sz w:val="22"/>
          <w:szCs w:val="22"/>
        </w:rPr>
        <w:t>«</w:t>
      </w:r>
      <w:r w:rsidRPr="00303DE6">
        <w:rPr>
          <w:b w:val="0"/>
          <w:bCs/>
          <w:sz w:val="22"/>
          <w:szCs w:val="22"/>
        </w:rPr>
        <w:t>Утверждено»</w:t>
      </w:r>
    </w:p>
    <w:p w:rsidR="00F45139" w:rsidRPr="00303DE6" w:rsidRDefault="00F45139" w:rsidP="00F45139">
      <w:pPr>
        <w:jc w:val="right"/>
        <w:rPr>
          <w:bCs/>
          <w:sz w:val="22"/>
          <w:szCs w:val="22"/>
        </w:rPr>
      </w:pPr>
      <w:r w:rsidRPr="00303DE6">
        <w:rPr>
          <w:bCs/>
          <w:sz w:val="22"/>
          <w:szCs w:val="22"/>
        </w:rPr>
        <w:t>Правлением АКБ «Держава» ПАО</w:t>
      </w:r>
    </w:p>
    <w:p w:rsidR="00F45139" w:rsidRPr="00303DE6" w:rsidRDefault="00F45139" w:rsidP="00F45139">
      <w:pPr>
        <w:jc w:val="right"/>
        <w:rPr>
          <w:bCs/>
          <w:sz w:val="22"/>
          <w:szCs w:val="22"/>
        </w:rPr>
      </w:pPr>
      <w:r w:rsidRPr="00303DE6">
        <w:rPr>
          <w:bCs/>
          <w:sz w:val="22"/>
          <w:szCs w:val="22"/>
        </w:rPr>
        <w:t>Протокол б/</w:t>
      </w:r>
      <w:proofErr w:type="spellStart"/>
      <w:r w:rsidRPr="00303DE6">
        <w:rPr>
          <w:bCs/>
          <w:sz w:val="22"/>
          <w:szCs w:val="22"/>
        </w:rPr>
        <w:t>н</w:t>
      </w:r>
      <w:proofErr w:type="spellEnd"/>
      <w:r w:rsidRPr="00303DE6">
        <w:rPr>
          <w:bCs/>
          <w:sz w:val="22"/>
          <w:szCs w:val="22"/>
        </w:rPr>
        <w:t xml:space="preserve"> от «</w:t>
      </w:r>
      <w:r w:rsidR="003543E8">
        <w:rPr>
          <w:bCs/>
          <w:sz w:val="22"/>
          <w:szCs w:val="22"/>
          <w:lang w:val="en-US"/>
        </w:rPr>
        <w:t>17</w:t>
      </w:r>
      <w:r w:rsidRPr="00303DE6">
        <w:rPr>
          <w:bCs/>
          <w:sz w:val="22"/>
          <w:szCs w:val="22"/>
        </w:rPr>
        <w:t xml:space="preserve">» </w:t>
      </w:r>
      <w:r w:rsidR="003543E8">
        <w:rPr>
          <w:bCs/>
          <w:sz w:val="22"/>
          <w:szCs w:val="22"/>
        </w:rPr>
        <w:t>августа</w:t>
      </w:r>
      <w:r w:rsidRPr="00303DE6">
        <w:rPr>
          <w:bCs/>
          <w:sz w:val="22"/>
          <w:szCs w:val="22"/>
        </w:rPr>
        <w:t xml:space="preserve">  20</w:t>
      </w:r>
      <w:r w:rsidR="003543E8">
        <w:rPr>
          <w:bCs/>
          <w:sz w:val="22"/>
          <w:szCs w:val="22"/>
        </w:rPr>
        <w:t>17</w:t>
      </w:r>
      <w:r w:rsidRPr="00303DE6">
        <w:rPr>
          <w:bCs/>
          <w:sz w:val="22"/>
          <w:szCs w:val="22"/>
        </w:rPr>
        <w:t xml:space="preserve"> г.</w:t>
      </w:r>
    </w:p>
    <w:p w:rsidR="00F45139" w:rsidRPr="00303DE6" w:rsidRDefault="00F45139" w:rsidP="00F45139">
      <w:pPr>
        <w:jc w:val="right"/>
        <w:rPr>
          <w:bCs/>
          <w:sz w:val="22"/>
          <w:szCs w:val="22"/>
        </w:rPr>
      </w:pPr>
      <w:r w:rsidRPr="00303DE6">
        <w:rPr>
          <w:bCs/>
          <w:sz w:val="22"/>
          <w:szCs w:val="22"/>
        </w:rPr>
        <w:t xml:space="preserve">Председатель Правления </w:t>
      </w:r>
    </w:p>
    <w:p w:rsidR="00F45139" w:rsidRPr="00303DE6" w:rsidRDefault="00F45139" w:rsidP="00F45139">
      <w:pPr>
        <w:rPr>
          <w:bCs/>
          <w:sz w:val="22"/>
          <w:szCs w:val="22"/>
        </w:rPr>
      </w:pPr>
      <w:r w:rsidRPr="00303DE6">
        <w:rPr>
          <w:bCs/>
          <w:sz w:val="22"/>
          <w:szCs w:val="22"/>
        </w:rPr>
        <w:tab/>
      </w:r>
      <w:r w:rsidRPr="00303DE6">
        <w:rPr>
          <w:bCs/>
          <w:sz w:val="22"/>
          <w:szCs w:val="22"/>
        </w:rPr>
        <w:tab/>
      </w:r>
      <w:r w:rsidRPr="00303DE6">
        <w:rPr>
          <w:bCs/>
          <w:sz w:val="22"/>
          <w:szCs w:val="22"/>
        </w:rPr>
        <w:tab/>
      </w:r>
      <w:r w:rsidRPr="00303DE6">
        <w:rPr>
          <w:bCs/>
          <w:sz w:val="22"/>
          <w:szCs w:val="22"/>
        </w:rPr>
        <w:tab/>
      </w:r>
      <w:r w:rsidRPr="00303DE6">
        <w:rPr>
          <w:bCs/>
          <w:sz w:val="22"/>
          <w:szCs w:val="22"/>
        </w:rPr>
        <w:tab/>
      </w:r>
      <w:r w:rsidRPr="00303DE6">
        <w:rPr>
          <w:bCs/>
          <w:sz w:val="22"/>
          <w:szCs w:val="22"/>
        </w:rPr>
        <w:tab/>
      </w:r>
      <w:r w:rsidRPr="00303DE6">
        <w:rPr>
          <w:bCs/>
          <w:sz w:val="22"/>
          <w:szCs w:val="22"/>
        </w:rPr>
        <w:tab/>
      </w:r>
      <w:r w:rsidRPr="00303DE6">
        <w:rPr>
          <w:bCs/>
          <w:sz w:val="22"/>
          <w:szCs w:val="22"/>
        </w:rPr>
        <w:tab/>
        <w:t xml:space="preserve">                        </w:t>
      </w:r>
      <w:r w:rsidR="00303DE6" w:rsidRPr="003543E8">
        <w:rPr>
          <w:bCs/>
          <w:sz w:val="22"/>
          <w:szCs w:val="22"/>
        </w:rPr>
        <w:t xml:space="preserve">     </w:t>
      </w:r>
      <w:r w:rsidRPr="00303DE6">
        <w:rPr>
          <w:bCs/>
          <w:sz w:val="22"/>
          <w:szCs w:val="22"/>
        </w:rPr>
        <w:t>АКБ «Держава» ПАО</w:t>
      </w:r>
    </w:p>
    <w:p w:rsidR="00F45139" w:rsidRPr="00303DE6" w:rsidRDefault="00F45139" w:rsidP="00F45139">
      <w:pPr>
        <w:jc w:val="right"/>
        <w:rPr>
          <w:bCs/>
          <w:sz w:val="22"/>
          <w:szCs w:val="22"/>
        </w:rPr>
      </w:pPr>
      <w:r w:rsidRPr="00303DE6">
        <w:rPr>
          <w:bCs/>
          <w:sz w:val="22"/>
          <w:szCs w:val="22"/>
        </w:rPr>
        <w:t>____________________/Скородумов А.Д./</w:t>
      </w:r>
    </w:p>
    <w:p w:rsidR="003D4ABE" w:rsidRDefault="004B564A" w:rsidP="00E93881">
      <w:pPr>
        <w:rPr>
          <w:bCs/>
          <w:sz w:val="28"/>
          <w:szCs w:val="28"/>
        </w:rPr>
      </w:pPr>
      <w:r>
        <w:rPr>
          <w:bCs/>
        </w:rPr>
        <w:t xml:space="preserve">                                                                          </w:t>
      </w:r>
    </w:p>
    <w:bookmarkEnd w:id="0"/>
    <w:p w:rsidR="004A3856" w:rsidRDefault="004A3856" w:rsidP="004A3856">
      <w:pPr>
        <w:pStyle w:val="1"/>
        <w:numPr>
          <w:ilvl w:val="0"/>
          <w:numId w:val="0"/>
        </w:numPr>
        <w:ind w:left="1440" w:firstLine="720"/>
        <w:rPr>
          <w:sz w:val="24"/>
          <w:szCs w:val="24"/>
        </w:rPr>
      </w:pPr>
      <w:r w:rsidRPr="002D4323">
        <w:rPr>
          <w:sz w:val="24"/>
          <w:szCs w:val="24"/>
        </w:rPr>
        <w:t>ДОГОВОР О МЕЖДЕПОЗИТАРНЫХ ОТНОШЕНИЯХ</w:t>
      </w:r>
    </w:p>
    <w:p w:rsidR="004A3856" w:rsidRPr="0010719C" w:rsidRDefault="004A3856" w:rsidP="004A3856"/>
    <w:p w:rsidR="004A3856" w:rsidRPr="00547068" w:rsidRDefault="004A3856" w:rsidP="004A3856">
      <w:pPr>
        <w:jc w:val="both"/>
        <w:rPr>
          <w:sz w:val="22"/>
          <w:szCs w:val="22"/>
        </w:rPr>
      </w:pPr>
      <w:r w:rsidRPr="00547068">
        <w:rPr>
          <w:sz w:val="22"/>
          <w:szCs w:val="22"/>
        </w:rPr>
        <w:t>г. Москва</w:t>
      </w:r>
      <w:r w:rsidRPr="00547068">
        <w:rPr>
          <w:sz w:val="22"/>
          <w:szCs w:val="22"/>
        </w:rPr>
        <w:tab/>
      </w:r>
      <w:r w:rsidRPr="00547068">
        <w:rPr>
          <w:sz w:val="22"/>
          <w:szCs w:val="22"/>
        </w:rPr>
        <w:tab/>
      </w:r>
      <w:r w:rsidRPr="00547068">
        <w:rPr>
          <w:sz w:val="22"/>
          <w:szCs w:val="22"/>
        </w:rPr>
        <w:tab/>
      </w:r>
      <w:r w:rsidRPr="00547068">
        <w:rPr>
          <w:sz w:val="22"/>
          <w:szCs w:val="22"/>
        </w:rPr>
        <w:tab/>
      </w:r>
      <w:r w:rsidRPr="00547068">
        <w:rPr>
          <w:sz w:val="22"/>
          <w:szCs w:val="22"/>
        </w:rPr>
        <w:tab/>
      </w:r>
      <w:r w:rsidRPr="00547068">
        <w:rPr>
          <w:sz w:val="22"/>
          <w:szCs w:val="22"/>
        </w:rPr>
        <w:tab/>
      </w:r>
      <w:r w:rsidRPr="00547068">
        <w:rPr>
          <w:sz w:val="22"/>
          <w:szCs w:val="22"/>
        </w:rPr>
        <w:tab/>
      </w:r>
      <w:r w:rsidRPr="00547068">
        <w:rPr>
          <w:sz w:val="22"/>
          <w:szCs w:val="22"/>
        </w:rPr>
        <w:tab/>
        <w:t>«___»_________20__г.</w:t>
      </w:r>
    </w:p>
    <w:p w:rsidR="004A3856" w:rsidRPr="00547068" w:rsidRDefault="004A3856" w:rsidP="004A3856">
      <w:pPr>
        <w:jc w:val="both"/>
        <w:rPr>
          <w:b/>
          <w:bCs/>
          <w:sz w:val="22"/>
          <w:szCs w:val="22"/>
        </w:rPr>
      </w:pPr>
    </w:p>
    <w:p w:rsidR="004A3856" w:rsidRPr="00547068" w:rsidRDefault="004A3856" w:rsidP="003271A4">
      <w:pPr>
        <w:jc w:val="both"/>
        <w:rPr>
          <w:sz w:val="22"/>
          <w:szCs w:val="22"/>
        </w:rPr>
      </w:pPr>
      <w:proofErr w:type="gramStart"/>
      <w:r w:rsidRPr="00547068">
        <w:rPr>
          <w:b/>
          <w:bCs/>
          <w:sz w:val="22"/>
          <w:szCs w:val="22"/>
        </w:rPr>
        <w:t xml:space="preserve">«Акционерный коммерческий банк «Держава» </w:t>
      </w:r>
      <w:r w:rsidR="00FB38D9">
        <w:rPr>
          <w:b/>
          <w:bCs/>
          <w:sz w:val="22"/>
          <w:szCs w:val="22"/>
        </w:rPr>
        <w:t>публичное</w:t>
      </w:r>
      <w:r w:rsidR="007B7F1F" w:rsidRPr="00547068">
        <w:rPr>
          <w:b/>
          <w:bCs/>
          <w:sz w:val="22"/>
          <w:szCs w:val="22"/>
        </w:rPr>
        <w:t xml:space="preserve"> </w:t>
      </w:r>
      <w:r w:rsidRPr="00547068">
        <w:rPr>
          <w:b/>
          <w:bCs/>
          <w:sz w:val="22"/>
          <w:szCs w:val="22"/>
        </w:rPr>
        <w:t>акционерное общество»</w:t>
      </w:r>
      <w:r w:rsidRPr="00547068">
        <w:rPr>
          <w:sz w:val="22"/>
          <w:szCs w:val="22"/>
        </w:rPr>
        <w:t>, имеющий лицензию профессионального участника рынка ценных бумаг на осуществление  депозитарной деятельности № 077-04374-000100</w:t>
      </w:r>
      <w:r w:rsidR="007B7F1F" w:rsidRPr="007B7F1F">
        <w:rPr>
          <w:sz w:val="22"/>
          <w:szCs w:val="22"/>
        </w:rPr>
        <w:t xml:space="preserve"> </w:t>
      </w:r>
      <w:r w:rsidR="007B7F1F">
        <w:rPr>
          <w:sz w:val="22"/>
          <w:szCs w:val="22"/>
        </w:rPr>
        <w:t>от 27 декабря 2000 года</w:t>
      </w:r>
      <w:r w:rsidRPr="00547068">
        <w:rPr>
          <w:sz w:val="22"/>
          <w:szCs w:val="22"/>
        </w:rPr>
        <w:t xml:space="preserve">, выданную </w:t>
      </w:r>
      <w:r w:rsidR="00DE38D5">
        <w:rPr>
          <w:sz w:val="22"/>
          <w:szCs w:val="22"/>
        </w:rPr>
        <w:t>ФКЦБ России</w:t>
      </w:r>
      <w:r w:rsidRPr="00547068">
        <w:rPr>
          <w:sz w:val="22"/>
          <w:szCs w:val="22"/>
        </w:rPr>
        <w:t>, в дальнейшем именуемый «Депозитарий», в лице __________________________________________________________________, действующего на основании  __________________________________________________, с одной стороны, и ________________________________________________, имеющ</w:t>
      </w:r>
      <w:r w:rsidR="003C418A">
        <w:rPr>
          <w:sz w:val="22"/>
          <w:szCs w:val="22"/>
        </w:rPr>
        <w:t>ее (-</w:t>
      </w:r>
      <w:proofErr w:type="spellStart"/>
      <w:r w:rsidRPr="00547068">
        <w:rPr>
          <w:sz w:val="22"/>
          <w:szCs w:val="22"/>
        </w:rPr>
        <w:t>ий</w:t>
      </w:r>
      <w:proofErr w:type="spellEnd"/>
      <w:r w:rsidR="003C418A">
        <w:rPr>
          <w:sz w:val="22"/>
          <w:szCs w:val="22"/>
        </w:rPr>
        <w:t>)</w:t>
      </w:r>
      <w:r w:rsidRPr="00547068">
        <w:rPr>
          <w:sz w:val="22"/>
          <w:szCs w:val="22"/>
        </w:rPr>
        <w:t xml:space="preserve"> лицензию профессионального участника рынка ценных бумаг на осуществление депозитарной деятельности № _____________, выданную ________________________________«___»</w:t>
      </w:r>
      <w:proofErr w:type="spellStart"/>
      <w:r w:rsidRPr="00547068">
        <w:rPr>
          <w:sz w:val="22"/>
          <w:szCs w:val="22"/>
        </w:rPr>
        <w:t>____________года</w:t>
      </w:r>
      <w:proofErr w:type="spellEnd"/>
      <w:r w:rsidRPr="00547068">
        <w:rPr>
          <w:sz w:val="22"/>
          <w:szCs w:val="22"/>
        </w:rPr>
        <w:t xml:space="preserve">, в дальнейшем именуемый «Депонент», в </w:t>
      </w:r>
      <w:proofErr w:type="spellStart"/>
      <w:r w:rsidRPr="00547068">
        <w:rPr>
          <w:sz w:val="22"/>
          <w:szCs w:val="22"/>
        </w:rPr>
        <w:t>лице</w:t>
      </w:r>
      <w:proofErr w:type="gramEnd"/>
      <w:r w:rsidRPr="00547068">
        <w:rPr>
          <w:sz w:val="22"/>
          <w:szCs w:val="22"/>
        </w:rPr>
        <w:t>___________________________________________</w:t>
      </w:r>
      <w:proofErr w:type="spellEnd"/>
      <w:r w:rsidRPr="00547068">
        <w:rPr>
          <w:sz w:val="22"/>
          <w:szCs w:val="22"/>
        </w:rPr>
        <w:t>,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4A3856" w:rsidRDefault="004A3856" w:rsidP="004A3856">
      <w:pPr>
        <w:widowControl w:val="0"/>
        <w:tabs>
          <w:tab w:val="num" w:pos="600"/>
        </w:tabs>
        <w:spacing w:line="240" w:lineRule="exact"/>
        <w:ind w:left="595" w:right="-102" w:hanging="357"/>
        <w:jc w:val="both"/>
        <w:rPr>
          <w:b/>
        </w:rPr>
      </w:pPr>
      <w:r w:rsidRPr="002D4323">
        <w:rPr>
          <w:b/>
        </w:rPr>
        <w:tab/>
      </w:r>
      <w:r w:rsidRPr="002D4323">
        <w:rPr>
          <w:b/>
        </w:rPr>
        <w:tab/>
      </w:r>
      <w:r w:rsidRPr="002D4323">
        <w:rPr>
          <w:b/>
        </w:rPr>
        <w:tab/>
      </w:r>
      <w:r w:rsidRPr="002D4323">
        <w:rPr>
          <w:b/>
        </w:rPr>
        <w:tab/>
      </w:r>
      <w:r w:rsidRPr="002D4323">
        <w:rPr>
          <w:b/>
        </w:rPr>
        <w:tab/>
      </w:r>
      <w:r w:rsidRPr="002D4323">
        <w:rPr>
          <w:b/>
        </w:rPr>
        <w:tab/>
      </w:r>
    </w:p>
    <w:p w:rsidR="004A3856" w:rsidRPr="002D4323" w:rsidRDefault="004A3856" w:rsidP="00FF05A0">
      <w:pPr>
        <w:widowControl w:val="0"/>
        <w:tabs>
          <w:tab w:val="num" w:pos="600"/>
        </w:tabs>
        <w:spacing w:line="240" w:lineRule="exact"/>
        <w:ind w:left="595" w:right="-102" w:hanging="357"/>
        <w:jc w:val="center"/>
        <w:rPr>
          <w:b/>
        </w:rPr>
      </w:pPr>
      <w:r w:rsidRPr="002D4323">
        <w:rPr>
          <w:b/>
        </w:rPr>
        <w:t>1.  ОБЩИЕ УСЛОВИЯ И ПРЕДМЕТ ДОГОВОРА</w:t>
      </w:r>
    </w:p>
    <w:p w:rsidR="004A3856" w:rsidRPr="00547068" w:rsidRDefault="004A3856" w:rsidP="00116D63">
      <w:pPr>
        <w:ind w:right="-97"/>
        <w:jc w:val="both"/>
        <w:rPr>
          <w:bCs/>
          <w:sz w:val="22"/>
          <w:szCs w:val="22"/>
        </w:rPr>
      </w:pPr>
      <w:r w:rsidRPr="00547068">
        <w:rPr>
          <w:sz w:val="22"/>
          <w:szCs w:val="22"/>
        </w:rPr>
        <w:t xml:space="preserve">1.1. </w:t>
      </w:r>
      <w:r w:rsidRPr="00547068">
        <w:rPr>
          <w:bCs/>
          <w:sz w:val="22"/>
          <w:szCs w:val="22"/>
        </w:rPr>
        <w:t xml:space="preserve">В соответствии с настоящим договором Депозитарий предоставляет Депоненту услуги по хранению сертификатов ценных бумаг и учёту в совокупности данных о ценных бумагах, переданных Депоненту лицами, заключившими с последним депозитарный договор и/или договор о </w:t>
      </w:r>
      <w:proofErr w:type="spellStart"/>
      <w:r w:rsidRPr="00547068">
        <w:rPr>
          <w:bCs/>
          <w:sz w:val="22"/>
          <w:szCs w:val="22"/>
        </w:rPr>
        <w:t>междепозитарных</w:t>
      </w:r>
      <w:proofErr w:type="spellEnd"/>
      <w:r w:rsidRPr="00547068">
        <w:rPr>
          <w:bCs/>
          <w:sz w:val="22"/>
          <w:szCs w:val="22"/>
        </w:rPr>
        <w:t xml:space="preserve"> отношениях, а также услуги, содействующие  реализации владельцами ценных бумаг их прав по ценным бумагам.     </w:t>
      </w:r>
    </w:p>
    <w:p w:rsidR="004A3856" w:rsidRPr="00547068" w:rsidRDefault="004A3856" w:rsidP="00116D63">
      <w:pPr>
        <w:ind w:right="-97"/>
        <w:jc w:val="both"/>
        <w:rPr>
          <w:bCs/>
          <w:sz w:val="22"/>
          <w:szCs w:val="22"/>
        </w:rPr>
      </w:pPr>
      <w:r w:rsidRPr="00547068">
        <w:rPr>
          <w:bCs/>
          <w:sz w:val="22"/>
          <w:szCs w:val="22"/>
        </w:rPr>
        <w:t xml:space="preserve">1.2. </w:t>
      </w:r>
      <w:proofErr w:type="gramStart"/>
      <w:r w:rsidRPr="00547068">
        <w:rPr>
          <w:bCs/>
          <w:sz w:val="22"/>
          <w:szCs w:val="22"/>
        </w:rPr>
        <w:t>Депонент поручает, а Депозитарий принимает на себя обязательства по предоставлению услуг по хранению ценных бумаг, (сертификатов ценных бумаг) (далее - «</w:t>
      </w:r>
      <w:r w:rsidR="00966FD0">
        <w:rPr>
          <w:bCs/>
          <w:sz w:val="22"/>
          <w:szCs w:val="22"/>
        </w:rPr>
        <w:t>ценные бумаги</w:t>
      </w:r>
      <w:r w:rsidRPr="00547068">
        <w:rPr>
          <w:bCs/>
          <w:sz w:val="22"/>
          <w:szCs w:val="22"/>
        </w:rPr>
        <w:t xml:space="preserve">»), учету и удостоверению прав на </w:t>
      </w:r>
      <w:r w:rsidR="00966FD0">
        <w:rPr>
          <w:bCs/>
          <w:sz w:val="22"/>
          <w:szCs w:val="22"/>
        </w:rPr>
        <w:t>ценные бумаги</w:t>
      </w:r>
      <w:r w:rsidRPr="00547068">
        <w:rPr>
          <w:bCs/>
          <w:sz w:val="22"/>
          <w:szCs w:val="22"/>
        </w:rPr>
        <w:t xml:space="preserve">, переходу прав на </w:t>
      </w:r>
      <w:r w:rsidR="00966FD0">
        <w:rPr>
          <w:bCs/>
          <w:sz w:val="22"/>
          <w:szCs w:val="22"/>
        </w:rPr>
        <w:t>ценные бумаги</w:t>
      </w:r>
      <w:r w:rsidRPr="00547068">
        <w:rPr>
          <w:bCs/>
          <w:sz w:val="22"/>
          <w:szCs w:val="22"/>
        </w:rPr>
        <w:t xml:space="preserve">, принадлежащие клиентам Депонента на праве собственности, посредством открытия и ведения Депозитарием на имя Депонента отдельного счета депо </w:t>
      </w:r>
      <w:r w:rsidR="00D92889">
        <w:rPr>
          <w:bCs/>
          <w:sz w:val="22"/>
          <w:szCs w:val="22"/>
        </w:rPr>
        <w:t xml:space="preserve">номинального держателя </w:t>
      </w:r>
      <w:r w:rsidRPr="00547068">
        <w:rPr>
          <w:bCs/>
          <w:sz w:val="22"/>
          <w:szCs w:val="22"/>
        </w:rPr>
        <w:t>(далее - «Счет Депо»), а также осуществлять операции по</w:t>
      </w:r>
      <w:proofErr w:type="gramEnd"/>
      <w:r w:rsidRPr="00547068">
        <w:rPr>
          <w:bCs/>
          <w:sz w:val="22"/>
          <w:szCs w:val="22"/>
        </w:rPr>
        <w:t xml:space="preserve"> Счету Депо на основании поручений  Депонента (далее - «Поручение»), уполномоченных им лиц в соответствии с Условиями осуществления депозитарной деятельности Депозитария (Клиентским регламентом), являющимися неотъемлемой частью настоящего Договора (в дальнейшем – «Условия»).</w:t>
      </w:r>
    </w:p>
    <w:p w:rsidR="004A3856" w:rsidRPr="005A0925" w:rsidRDefault="004A3856" w:rsidP="00116D63">
      <w:pPr>
        <w:ind w:right="-97"/>
        <w:jc w:val="both"/>
        <w:rPr>
          <w:bCs/>
          <w:sz w:val="22"/>
          <w:szCs w:val="22"/>
        </w:rPr>
      </w:pPr>
      <w:r w:rsidRPr="00547068">
        <w:rPr>
          <w:bCs/>
          <w:sz w:val="22"/>
          <w:szCs w:val="22"/>
        </w:rPr>
        <w:t xml:space="preserve">Депозитарий учитывает </w:t>
      </w:r>
      <w:r w:rsidR="00966FD0">
        <w:rPr>
          <w:bCs/>
          <w:sz w:val="22"/>
          <w:szCs w:val="22"/>
        </w:rPr>
        <w:t>ценные бумаги</w:t>
      </w:r>
      <w:r w:rsidRPr="00547068">
        <w:rPr>
          <w:bCs/>
          <w:sz w:val="22"/>
          <w:szCs w:val="22"/>
        </w:rPr>
        <w:t xml:space="preserve"> открытым способом. Исключение составляют облигации внутреннего государственного валютного займа Минфина России и облигации государственного сберегательного займа, учитываемые маркированным способом учета.</w:t>
      </w:r>
    </w:p>
    <w:p w:rsidR="00C40A80" w:rsidRPr="00C40A80" w:rsidRDefault="00C14CFA" w:rsidP="00116D63">
      <w:pPr>
        <w:autoSpaceDE w:val="0"/>
        <w:autoSpaceDN w:val="0"/>
        <w:adjustRightInd w:val="0"/>
        <w:jc w:val="both"/>
        <w:rPr>
          <w:color w:val="000000"/>
          <w:sz w:val="22"/>
          <w:szCs w:val="22"/>
        </w:rPr>
      </w:pPr>
      <w:r w:rsidRPr="00FA4A09">
        <w:rPr>
          <w:sz w:val="22"/>
          <w:szCs w:val="22"/>
        </w:rPr>
        <w:t>1.</w:t>
      </w:r>
      <w:r w:rsidR="00C40A80" w:rsidRPr="00C40A80">
        <w:rPr>
          <w:sz w:val="22"/>
          <w:szCs w:val="22"/>
        </w:rPr>
        <w:t>3</w:t>
      </w:r>
      <w:r w:rsidRPr="00FA4A09">
        <w:rPr>
          <w:sz w:val="22"/>
          <w:szCs w:val="22"/>
        </w:rPr>
        <w:t xml:space="preserve">. </w:t>
      </w:r>
      <w:r w:rsidRPr="00FA4A09">
        <w:rPr>
          <w:color w:val="000000"/>
          <w:sz w:val="22"/>
          <w:szCs w:val="22"/>
        </w:rPr>
        <w:t xml:space="preserve">На основании настоящего Договора Депозитарий </w:t>
      </w:r>
      <w:r>
        <w:rPr>
          <w:color w:val="000000"/>
          <w:sz w:val="22"/>
          <w:szCs w:val="22"/>
        </w:rPr>
        <w:t xml:space="preserve">также </w:t>
      </w:r>
      <w:r w:rsidRPr="00FA4A09">
        <w:rPr>
          <w:color w:val="000000"/>
          <w:sz w:val="22"/>
          <w:szCs w:val="22"/>
        </w:rPr>
        <w:t>открыва</w:t>
      </w:r>
      <w:r>
        <w:rPr>
          <w:color w:val="000000"/>
          <w:sz w:val="22"/>
          <w:szCs w:val="22"/>
        </w:rPr>
        <w:t>е</w:t>
      </w:r>
      <w:r w:rsidRPr="00FA4A09">
        <w:rPr>
          <w:color w:val="000000"/>
          <w:sz w:val="22"/>
          <w:szCs w:val="22"/>
        </w:rPr>
        <w:t>т и ве</w:t>
      </w:r>
      <w:r>
        <w:rPr>
          <w:color w:val="000000"/>
          <w:sz w:val="22"/>
          <w:szCs w:val="22"/>
        </w:rPr>
        <w:t>дет</w:t>
      </w:r>
      <w:r w:rsidRPr="00FA4A09">
        <w:rPr>
          <w:color w:val="000000"/>
          <w:sz w:val="22"/>
          <w:szCs w:val="22"/>
        </w:rPr>
        <w:t xml:space="preserve"> сче</w:t>
      </w:r>
      <w:proofErr w:type="gramStart"/>
      <w:r w:rsidRPr="00FA4A09">
        <w:rPr>
          <w:color w:val="000000"/>
          <w:sz w:val="22"/>
          <w:szCs w:val="22"/>
        </w:rPr>
        <w:t>т</w:t>
      </w:r>
      <w:r>
        <w:rPr>
          <w:color w:val="000000"/>
          <w:sz w:val="22"/>
          <w:szCs w:val="22"/>
        </w:rPr>
        <w:t>(</w:t>
      </w:r>
      <w:proofErr w:type="gramEnd"/>
      <w:r>
        <w:rPr>
          <w:color w:val="000000"/>
          <w:sz w:val="22"/>
          <w:szCs w:val="22"/>
        </w:rPr>
        <w:t>а)</w:t>
      </w:r>
      <w:r w:rsidRPr="00FA4A09">
        <w:rPr>
          <w:color w:val="000000"/>
          <w:sz w:val="22"/>
          <w:szCs w:val="22"/>
        </w:rPr>
        <w:t xml:space="preserve"> документарных ценных бумаг (далее – Счет документарных ценных бумаг).</w:t>
      </w:r>
    </w:p>
    <w:p w:rsidR="00EE268C" w:rsidRDefault="00C14CFA" w:rsidP="00116D63">
      <w:pPr>
        <w:autoSpaceDE w:val="0"/>
        <w:autoSpaceDN w:val="0"/>
        <w:adjustRightInd w:val="0"/>
        <w:jc w:val="both"/>
        <w:rPr>
          <w:color w:val="000000"/>
          <w:sz w:val="22"/>
          <w:szCs w:val="22"/>
        </w:rPr>
      </w:pPr>
      <w:r w:rsidRPr="00FA4A09">
        <w:rPr>
          <w:color w:val="000000"/>
          <w:sz w:val="22"/>
          <w:szCs w:val="22"/>
        </w:rPr>
        <w:t>1.</w:t>
      </w:r>
      <w:r w:rsidR="005A0925" w:rsidRPr="00197A22">
        <w:rPr>
          <w:color w:val="000000"/>
          <w:sz w:val="22"/>
          <w:szCs w:val="22"/>
        </w:rPr>
        <w:t>3</w:t>
      </w:r>
      <w:r>
        <w:rPr>
          <w:color w:val="000000"/>
          <w:sz w:val="22"/>
          <w:szCs w:val="22"/>
        </w:rPr>
        <w:t>.1.</w:t>
      </w:r>
      <w:r w:rsidRPr="00FA4A09">
        <w:rPr>
          <w:color w:val="000000"/>
          <w:sz w:val="22"/>
          <w:szCs w:val="22"/>
        </w:rPr>
        <w:t xml:space="preserve"> Основанием для </w:t>
      </w:r>
      <w:r>
        <w:rPr>
          <w:color w:val="000000"/>
          <w:sz w:val="22"/>
          <w:szCs w:val="22"/>
        </w:rPr>
        <w:t xml:space="preserve">открытия и </w:t>
      </w:r>
      <w:r w:rsidRPr="00FA4A09">
        <w:rPr>
          <w:color w:val="000000"/>
          <w:sz w:val="22"/>
          <w:szCs w:val="22"/>
        </w:rPr>
        <w:t>зачисления ценных бумаг на Счет документарных ценных бумаг является  передача Депозитарию документарной ценной бумаги (документарных ценных бумаг) для ее (их) обездвижения.</w:t>
      </w:r>
    </w:p>
    <w:p w:rsidR="00C40A80" w:rsidRDefault="00C14CFA" w:rsidP="00116D63">
      <w:pPr>
        <w:autoSpaceDE w:val="0"/>
        <w:autoSpaceDN w:val="0"/>
        <w:adjustRightInd w:val="0"/>
        <w:jc w:val="both"/>
        <w:rPr>
          <w:color w:val="000000"/>
          <w:sz w:val="22"/>
          <w:szCs w:val="22"/>
        </w:rPr>
      </w:pPr>
      <w:r w:rsidRPr="00FA4A09">
        <w:rPr>
          <w:color w:val="000000"/>
          <w:sz w:val="22"/>
          <w:szCs w:val="22"/>
        </w:rPr>
        <w:t xml:space="preserve">Зачисление ценных бумаг на Счет документарных ценных бумаг осуществляется в день их зачисления на Счет Депо </w:t>
      </w:r>
      <w:r>
        <w:rPr>
          <w:color w:val="000000"/>
          <w:sz w:val="22"/>
          <w:szCs w:val="22"/>
        </w:rPr>
        <w:t xml:space="preserve">Депонента </w:t>
      </w:r>
      <w:r w:rsidRPr="00FA4A09">
        <w:rPr>
          <w:color w:val="000000"/>
          <w:sz w:val="22"/>
          <w:szCs w:val="22"/>
        </w:rPr>
        <w:t>в связи с их обездвижением</w:t>
      </w:r>
      <w:r>
        <w:rPr>
          <w:color w:val="000000"/>
          <w:sz w:val="22"/>
          <w:szCs w:val="22"/>
        </w:rPr>
        <w:t>.</w:t>
      </w:r>
    </w:p>
    <w:p w:rsidR="00EE268C" w:rsidRDefault="00C14CFA" w:rsidP="00116D63">
      <w:pPr>
        <w:jc w:val="both"/>
        <w:rPr>
          <w:color w:val="000000"/>
          <w:sz w:val="22"/>
          <w:szCs w:val="22"/>
        </w:rPr>
      </w:pPr>
      <w:r w:rsidRPr="00FA4A09">
        <w:rPr>
          <w:sz w:val="22"/>
          <w:szCs w:val="22"/>
        </w:rPr>
        <w:t>1.</w:t>
      </w:r>
      <w:r w:rsidR="00C40A80" w:rsidRPr="00C40A80">
        <w:rPr>
          <w:sz w:val="22"/>
          <w:szCs w:val="22"/>
        </w:rPr>
        <w:t>3</w:t>
      </w:r>
      <w:r>
        <w:rPr>
          <w:sz w:val="22"/>
          <w:szCs w:val="22"/>
        </w:rPr>
        <w:t>.</w:t>
      </w:r>
      <w:r w:rsidR="005A0925" w:rsidRPr="00197A22">
        <w:rPr>
          <w:sz w:val="22"/>
          <w:szCs w:val="22"/>
        </w:rPr>
        <w:t>2</w:t>
      </w:r>
      <w:r>
        <w:rPr>
          <w:sz w:val="22"/>
          <w:szCs w:val="22"/>
        </w:rPr>
        <w:t>.</w:t>
      </w:r>
      <w:r w:rsidRPr="00FA4A09">
        <w:rPr>
          <w:sz w:val="22"/>
          <w:szCs w:val="22"/>
        </w:rPr>
        <w:t xml:space="preserve"> </w:t>
      </w:r>
      <w:r w:rsidRPr="00FA4A09">
        <w:rPr>
          <w:color w:val="000000"/>
          <w:sz w:val="22"/>
          <w:szCs w:val="22"/>
        </w:rPr>
        <w:t>Основанием для списания ценных бумаг со Счета документарных ценных бумаг является передача Депозитарием документарной ценной бумаги (документарных ценных бумаг) в связи с прекращением ее (их) хранения.</w:t>
      </w:r>
    </w:p>
    <w:p w:rsidR="00EE268C" w:rsidRDefault="00C14CFA" w:rsidP="00116D63">
      <w:pPr>
        <w:jc w:val="both"/>
        <w:rPr>
          <w:sz w:val="22"/>
          <w:szCs w:val="22"/>
        </w:rPr>
      </w:pPr>
      <w:r w:rsidRPr="00FA4A09">
        <w:rPr>
          <w:color w:val="000000"/>
          <w:sz w:val="22"/>
          <w:szCs w:val="22"/>
        </w:rPr>
        <w:lastRenderedPageBreak/>
        <w:t>1.</w:t>
      </w:r>
      <w:r w:rsidR="00C40A80" w:rsidRPr="00C40A80">
        <w:rPr>
          <w:color w:val="000000"/>
          <w:sz w:val="22"/>
          <w:szCs w:val="22"/>
        </w:rPr>
        <w:t>3</w:t>
      </w:r>
      <w:r>
        <w:rPr>
          <w:color w:val="000000"/>
          <w:sz w:val="22"/>
          <w:szCs w:val="22"/>
        </w:rPr>
        <w:t>.</w:t>
      </w:r>
      <w:r w:rsidR="00C40A80" w:rsidRPr="00C40A80">
        <w:rPr>
          <w:color w:val="000000"/>
          <w:sz w:val="22"/>
          <w:szCs w:val="22"/>
        </w:rPr>
        <w:t>3</w:t>
      </w:r>
      <w:r>
        <w:rPr>
          <w:color w:val="000000"/>
          <w:sz w:val="22"/>
          <w:szCs w:val="22"/>
        </w:rPr>
        <w:t>.</w:t>
      </w:r>
      <w:r w:rsidRPr="00FA4A09">
        <w:rPr>
          <w:color w:val="000000"/>
          <w:sz w:val="22"/>
          <w:szCs w:val="22"/>
        </w:rPr>
        <w:t xml:space="preserve"> </w:t>
      </w:r>
      <w:proofErr w:type="gramStart"/>
      <w:r w:rsidRPr="00FA4A09">
        <w:rPr>
          <w:color w:val="000000"/>
          <w:sz w:val="22"/>
          <w:szCs w:val="22"/>
        </w:rPr>
        <w:t>Операции по зачислению и списанию ценных бумаг на/со Счета документарных ценных бумаг осуществляются на основании поручений Депонента и актов приема-передачи ценных</w:t>
      </w:r>
      <w:r>
        <w:rPr>
          <w:color w:val="000000"/>
          <w:sz w:val="22"/>
          <w:szCs w:val="22"/>
        </w:rPr>
        <w:t xml:space="preserve"> бумаг в соответствии с Условиями</w:t>
      </w:r>
      <w:r w:rsidRPr="00FA4A09">
        <w:rPr>
          <w:color w:val="000000"/>
          <w:sz w:val="22"/>
          <w:szCs w:val="22"/>
        </w:rPr>
        <w:t>.</w:t>
      </w:r>
      <w:proofErr w:type="gramEnd"/>
    </w:p>
    <w:p w:rsidR="004A3856" w:rsidRPr="00547068" w:rsidRDefault="004A3856" w:rsidP="00116D63">
      <w:pPr>
        <w:ind w:right="-97"/>
        <w:jc w:val="both"/>
        <w:rPr>
          <w:bCs/>
          <w:sz w:val="22"/>
          <w:szCs w:val="22"/>
        </w:rPr>
      </w:pPr>
      <w:r w:rsidRPr="00547068">
        <w:rPr>
          <w:bCs/>
          <w:sz w:val="22"/>
          <w:szCs w:val="22"/>
        </w:rPr>
        <w:t>1.</w:t>
      </w:r>
      <w:r w:rsidR="00C40A80" w:rsidRPr="00C40A80">
        <w:rPr>
          <w:bCs/>
          <w:sz w:val="22"/>
          <w:szCs w:val="22"/>
        </w:rPr>
        <w:t>4</w:t>
      </w:r>
      <w:r w:rsidRPr="00547068">
        <w:rPr>
          <w:bCs/>
          <w:sz w:val="22"/>
          <w:szCs w:val="22"/>
        </w:rPr>
        <w:t>. Термины, используемые в настоящем Договоре и не определенные в нем, должны пониматься в соответствии с Гражданским Кодексом Р</w:t>
      </w:r>
      <w:r w:rsidR="00DE38D5">
        <w:rPr>
          <w:bCs/>
          <w:sz w:val="22"/>
          <w:szCs w:val="22"/>
        </w:rPr>
        <w:t xml:space="preserve">оссийской </w:t>
      </w:r>
      <w:r w:rsidRPr="00547068">
        <w:rPr>
          <w:bCs/>
          <w:sz w:val="22"/>
          <w:szCs w:val="22"/>
        </w:rPr>
        <w:t>Ф</w:t>
      </w:r>
      <w:r w:rsidR="00DE38D5">
        <w:rPr>
          <w:bCs/>
          <w:sz w:val="22"/>
          <w:szCs w:val="22"/>
        </w:rPr>
        <w:t>едерации</w:t>
      </w:r>
      <w:r w:rsidRPr="00547068">
        <w:rPr>
          <w:bCs/>
          <w:sz w:val="22"/>
          <w:szCs w:val="22"/>
        </w:rPr>
        <w:t>, Федеральным законом от 22.04.96 № 39-ФЗ «О рынке ценных бумаг», и иными нормативными правовыми актами Р</w:t>
      </w:r>
      <w:r w:rsidR="00DE38D5">
        <w:rPr>
          <w:bCs/>
          <w:sz w:val="22"/>
          <w:szCs w:val="22"/>
        </w:rPr>
        <w:t xml:space="preserve">оссийской </w:t>
      </w:r>
      <w:r w:rsidRPr="00547068">
        <w:rPr>
          <w:bCs/>
          <w:sz w:val="22"/>
          <w:szCs w:val="22"/>
        </w:rPr>
        <w:t>Ф</w:t>
      </w:r>
      <w:r w:rsidR="00DE38D5">
        <w:rPr>
          <w:bCs/>
          <w:sz w:val="22"/>
          <w:szCs w:val="22"/>
        </w:rPr>
        <w:t>едерации</w:t>
      </w:r>
      <w:r w:rsidRPr="00547068">
        <w:rPr>
          <w:bCs/>
          <w:sz w:val="22"/>
          <w:szCs w:val="22"/>
        </w:rPr>
        <w:t>.</w:t>
      </w:r>
    </w:p>
    <w:p w:rsidR="004A3856" w:rsidRDefault="004A3856" w:rsidP="00116D63">
      <w:pPr>
        <w:ind w:right="-97"/>
        <w:jc w:val="both"/>
        <w:rPr>
          <w:bCs/>
          <w:sz w:val="22"/>
          <w:szCs w:val="22"/>
        </w:rPr>
      </w:pPr>
      <w:r w:rsidRPr="00547068">
        <w:rPr>
          <w:bCs/>
          <w:sz w:val="22"/>
          <w:szCs w:val="22"/>
        </w:rPr>
        <w:t>1.</w:t>
      </w:r>
      <w:r w:rsidR="00C40A80" w:rsidRPr="00C40A80">
        <w:rPr>
          <w:bCs/>
          <w:sz w:val="22"/>
          <w:szCs w:val="22"/>
        </w:rPr>
        <w:t>5</w:t>
      </w:r>
      <w:r w:rsidRPr="00547068">
        <w:rPr>
          <w:bCs/>
          <w:sz w:val="22"/>
          <w:szCs w:val="22"/>
        </w:rPr>
        <w:t>.  В целях настоящего документа термин «день» означает календарный день.</w:t>
      </w:r>
    </w:p>
    <w:p w:rsidR="00D14FEB" w:rsidRPr="00547068" w:rsidRDefault="00D14FEB" w:rsidP="004A3856">
      <w:pPr>
        <w:ind w:right="-97" w:firstLine="567"/>
        <w:jc w:val="both"/>
        <w:rPr>
          <w:bCs/>
          <w:sz w:val="22"/>
          <w:szCs w:val="22"/>
        </w:rPr>
      </w:pPr>
    </w:p>
    <w:p w:rsidR="004A3856" w:rsidRPr="002D4323" w:rsidRDefault="004A3856" w:rsidP="004A3856">
      <w:pPr>
        <w:widowControl w:val="0"/>
        <w:spacing w:before="140" w:line="240" w:lineRule="exact"/>
        <w:ind w:right="-102"/>
        <w:jc w:val="center"/>
        <w:rPr>
          <w:b/>
        </w:rPr>
      </w:pPr>
      <w:r w:rsidRPr="002D4323">
        <w:rPr>
          <w:b/>
        </w:rPr>
        <w:t>2. ОБЯЗАННОСТИ СТОРОН</w:t>
      </w:r>
    </w:p>
    <w:p w:rsidR="004A3856" w:rsidRPr="006C6FF8" w:rsidRDefault="00DB7E14" w:rsidP="004A3856">
      <w:pPr>
        <w:widowControl w:val="0"/>
        <w:spacing w:line="240" w:lineRule="exact"/>
        <w:ind w:right="-102"/>
        <w:jc w:val="both"/>
        <w:rPr>
          <w:b/>
          <w:bCs/>
          <w:i/>
          <w:iCs/>
          <w:sz w:val="22"/>
          <w:szCs w:val="22"/>
        </w:rPr>
      </w:pPr>
      <w:r w:rsidRPr="00DB7E14">
        <w:rPr>
          <w:b/>
          <w:bCs/>
          <w:i/>
          <w:iCs/>
          <w:sz w:val="22"/>
          <w:szCs w:val="22"/>
        </w:rPr>
        <w:t>2.1. Депозитарий принимает на себя следующие обязательства:</w:t>
      </w:r>
    </w:p>
    <w:p w:rsidR="003D4ABE" w:rsidRDefault="004A3856" w:rsidP="00116D63">
      <w:pPr>
        <w:spacing w:line="240" w:lineRule="exact"/>
        <w:ind w:right="-102"/>
        <w:jc w:val="both"/>
        <w:rPr>
          <w:sz w:val="22"/>
          <w:szCs w:val="22"/>
        </w:rPr>
      </w:pPr>
      <w:r w:rsidRPr="00547068">
        <w:rPr>
          <w:sz w:val="22"/>
          <w:szCs w:val="22"/>
        </w:rPr>
        <w:t xml:space="preserve">2.1.1. В своей деятельности руководствоваться нормативными правовыми актами </w:t>
      </w:r>
      <w:r w:rsidR="00DE38D5" w:rsidRPr="00547068">
        <w:rPr>
          <w:bCs/>
          <w:sz w:val="22"/>
          <w:szCs w:val="22"/>
        </w:rPr>
        <w:t>Р</w:t>
      </w:r>
      <w:r w:rsidR="00DE38D5">
        <w:rPr>
          <w:bCs/>
          <w:sz w:val="22"/>
          <w:szCs w:val="22"/>
        </w:rPr>
        <w:t xml:space="preserve">оссийской </w:t>
      </w:r>
      <w:r w:rsidR="00DE38D5" w:rsidRPr="00547068">
        <w:rPr>
          <w:bCs/>
          <w:sz w:val="22"/>
          <w:szCs w:val="22"/>
        </w:rPr>
        <w:t>Ф</w:t>
      </w:r>
      <w:r w:rsidR="00DE38D5">
        <w:rPr>
          <w:bCs/>
          <w:sz w:val="22"/>
          <w:szCs w:val="22"/>
        </w:rPr>
        <w:t>едерации</w:t>
      </w:r>
      <w:r w:rsidRPr="00547068">
        <w:rPr>
          <w:sz w:val="22"/>
          <w:szCs w:val="22"/>
        </w:rPr>
        <w:t xml:space="preserve"> и настоящим Договором.</w:t>
      </w:r>
    </w:p>
    <w:p w:rsidR="004A3856" w:rsidRPr="005343CB" w:rsidRDefault="004A3856" w:rsidP="00116D63">
      <w:pPr>
        <w:widowControl w:val="0"/>
        <w:spacing w:line="240" w:lineRule="exact"/>
        <w:ind w:right="-102"/>
        <w:jc w:val="both"/>
        <w:rPr>
          <w:sz w:val="22"/>
          <w:szCs w:val="22"/>
        </w:rPr>
      </w:pPr>
      <w:r w:rsidRPr="00547068">
        <w:rPr>
          <w:sz w:val="22"/>
          <w:szCs w:val="22"/>
        </w:rPr>
        <w:t xml:space="preserve">2.1.2. </w:t>
      </w:r>
      <w:r w:rsidR="00064B73">
        <w:rPr>
          <w:sz w:val="22"/>
          <w:szCs w:val="22"/>
        </w:rPr>
        <w:t>Н</w:t>
      </w:r>
      <w:r w:rsidRPr="00547068">
        <w:rPr>
          <w:sz w:val="22"/>
          <w:szCs w:val="22"/>
        </w:rPr>
        <w:t xml:space="preserve">е позднее 3 (трёх) рабочих дней после предоставления Депонентом требуемых в соответствии с Условиями документов открыть и  вести Счет Депо для учета операций с </w:t>
      </w:r>
      <w:r w:rsidR="009443C0">
        <w:rPr>
          <w:sz w:val="22"/>
          <w:szCs w:val="22"/>
        </w:rPr>
        <w:t>ц</w:t>
      </w:r>
      <w:r w:rsidRPr="00547068">
        <w:rPr>
          <w:sz w:val="22"/>
          <w:szCs w:val="22"/>
        </w:rPr>
        <w:t xml:space="preserve">енными </w:t>
      </w:r>
      <w:r w:rsidR="009443C0">
        <w:rPr>
          <w:sz w:val="22"/>
          <w:szCs w:val="22"/>
        </w:rPr>
        <w:t>б</w:t>
      </w:r>
      <w:r w:rsidRPr="00547068">
        <w:rPr>
          <w:sz w:val="22"/>
          <w:szCs w:val="22"/>
        </w:rPr>
        <w:t>умагами с указанием даты и основания каждой операции по Счету Депо</w:t>
      </w:r>
      <w:r w:rsidR="005343CB">
        <w:rPr>
          <w:sz w:val="22"/>
          <w:szCs w:val="22"/>
        </w:rPr>
        <w:t>.</w:t>
      </w:r>
    </w:p>
    <w:p w:rsidR="004A3856" w:rsidRPr="00547068" w:rsidRDefault="004A3856" w:rsidP="00116D63">
      <w:pPr>
        <w:widowControl w:val="0"/>
        <w:spacing w:line="240" w:lineRule="exact"/>
        <w:ind w:right="-102"/>
        <w:jc w:val="both"/>
        <w:rPr>
          <w:sz w:val="22"/>
          <w:szCs w:val="22"/>
        </w:rPr>
      </w:pPr>
      <w:r w:rsidRPr="00D92889">
        <w:rPr>
          <w:sz w:val="22"/>
          <w:szCs w:val="22"/>
        </w:rPr>
        <w:t xml:space="preserve">2.1.3. </w:t>
      </w:r>
      <w:r w:rsidR="00064B73" w:rsidRPr="00D92889">
        <w:rPr>
          <w:sz w:val="22"/>
          <w:szCs w:val="22"/>
        </w:rPr>
        <w:t>П</w:t>
      </w:r>
      <w:r w:rsidRPr="00D92889">
        <w:rPr>
          <w:sz w:val="22"/>
          <w:szCs w:val="22"/>
        </w:rPr>
        <w:t xml:space="preserve">ри принятии бездокументарных </w:t>
      </w:r>
      <w:r w:rsidR="009443C0">
        <w:rPr>
          <w:sz w:val="22"/>
          <w:szCs w:val="22"/>
        </w:rPr>
        <w:t>ц</w:t>
      </w:r>
      <w:r w:rsidRPr="00D92889">
        <w:rPr>
          <w:sz w:val="22"/>
          <w:szCs w:val="22"/>
        </w:rPr>
        <w:t xml:space="preserve">енных бумаг в Депозитарий на обслуживание открыть на имя </w:t>
      </w:r>
      <w:r w:rsidR="00D92889">
        <w:rPr>
          <w:sz w:val="22"/>
          <w:szCs w:val="22"/>
        </w:rPr>
        <w:t xml:space="preserve">Депозитария </w:t>
      </w:r>
      <w:r w:rsidRPr="00D92889">
        <w:rPr>
          <w:sz w:val="22"/>
          <w:szCs w:val="22"/>
        </w:rPr>
        <w:t xml:space="preserve">счет номинального держателя в реестре владельцев именных ценных бумаг или Счет Депо </w:t>
      </w:r>
      <w:r w:rsidR="009443C0">
        <w:rPr>
          <w:sz w:val="22"/>
          <w:szCs w:val="22"/>
        </w:rPr>
        <w:t xml:space="preserve">депозитария </w:t>
      </w:r>
      <w:r w:rsidRPr="00D92889">
        <w:rPr>
          <w:sz w:val="22"/>
          <w:szCs w:val="22"/>
        </w:rPr>
        <w:t xml:space="preserve">в  депозитарии и обеспечивать прием </w:t>
      </w:r>
      <w:r w:rsidR="009443C0">
        <w:rPr>
          <w:sz w:val="22"/>
          <w:szCs w:val="22"/>
        </w:rPr>
        <w:t>ц</w:t>
      </w:r>
      <w:r w:rsidRPr="00D92889">
        <w:rPr>
          <w:sz w:val="22"/>
          <w:szCs w:val="22"/>
        </w:rPr>
        <w:t>енных бумаг, переводимых на Счет Депо Депонента из других Депозитариев или из систем ведения реестра в соответствии с Условиями.</w:t>
      </w:r>
    </w:p>
    <w:p w:rsidR="004A3856" w:rsidRPr="00547068" w:rsidRDefault="004A3856" w:rsidP="00116D63">
      <w:pPr>
        <w:widowControl w:val="0"/>
        <w:spacing w:line="240" w:lineRule="exact"/>
        <w:ind w:right="-102"/>
        <w:jc w:val="both"/>
        <w:rPr>
          <w:sz w:val="22"/>
          <w:szCs w:val="22"/>
        </w:rPr>
      </w:pPr>
      <w:r w:rsidRPr="00547068">
        <w:rPr>
          <w:sz w:val="22"/>
          <w:szCs w:val="22"/>
        </w:rPr>
        <w:t xml:space="preserve">2.1.4. </w:t>
      </w:r>
      <w:r w:rsidR="00064B73">
        <w:rPr>
          <w:sz w:val="22"/>
          <w:szCs w:val="22"/>
        </w:rPr>
        <w:t>Н</w:t>
      </w:r>
      <w:r w:rsidRPr="00547068">
        <w:rPr>
          <w:sz w:val="22"/>
          <w:szCs w:val="22"/>
        </w:rPr>
        <w:t xml:space="preserve">е проводить операций с </w:t>
      </w:r>
      <w:r w:rsidR="009443C0">
        <w:rPr>
          <w:sz w:val="22"/>
          <w:szCs w:val="22"/>
        </w:rPr>
        <w:t>ц</w:t>
      </w:r>
      <w:r w:rsidRPr="00547068">
        <w:rPr>
          <w:sz w:val="22"/>
          <w:szCs w:val="22"/>
        </w:rPr>
        <w:t xml:space="preserve">енными </w:t>
      </w:r>
      <w:r w:rsidR="009443C0">
        <w:rPr>
          <w:sz w:val="22"/>
          <w:szCs w:val="22"/>
        </w:rPr>
        <w:t>б</w:t>
      </w:r>
      <w:r w:rsidRPr="00547068">
        <w:rPr>
          <w:sz w:val="22"/>
          <w:szCs w:val="22"/>
        </w:rPr>
        <w:t>умагами без Поручения Депонента или уполномоченных им лиц, кроме случаев, предусмотренных законодательством  Российской Федерации и нормативными правовыми актами федерального органа исполнительной власти по рынку ценных бумаг.</w:t>
      </w:r>
    </w:p>
    <w:p w:rsidR="004A3856" w:rsidRPr="00547068" w:rsidRDefault="004A3856" w:rsidP="00116D63">
      <w:pPr>
        <w:widowControl w:val="0"/>
        <w:spacing w:line="240" w:lineRule="exact"/>
        <w:ind w:right="-102"/>
        <w:jc w:val="both"/>
        <w:rPr>
          <w:sz w:val="22"/>
          <w:szCs w:val="22"/>
        </w:rPr>
      </w:pPr>
      <w:r w:rsidRPr="00547068">
        <w:rPr>
          <w:sz w:val="22"/>
          <w:szCs w:val="22"/>
        </w:rPr>
        <w:t xml:space="preserve">2.1.5. </w:t>
      </w:r>
      <w:r w:rsidR="00064B73">
        <w:rPr>
          <w:sz w:val="22"/>
          <w:szCs w:val="22"/>
        </w:rPr>
        <w:t>В</w:t>
      </w:r>
      <w:r w:rsidRPr="00547068">
        <w:rPr>
          <w:sz w:val="22"/>
          <w:szCs w:val="22"/>
        </w:rPr>
        <w:t xml:space="preserve">се операции с </w:t>
      </w:r>
      <w:r w:rsidR="009443C0">
        <w:rPr>
          <w:sz w:val="22"/>
          <w:szCs w:val="22"/>
        </w:rPr>
        <w:t>ц</w:t>
      </w:r>
      <w:r w:rsidRPr="00547068">
        <w:rPr>
          <w:sz w:val="22"/>
          <w:szCs w:val="22"/>
        </w:rPr>
        <w:t xml:space="preserve">енными </w:t>
      </w:r>
      <w:r w:rsidR="009443C0">
        <w:rPr>
          <w:sz w:val="22"/>
          <w:szCs w:val="22"/>
        </w:rPr>
        <w:t>б</w:t>
      </w:r>
      <w:r w:rsidRPr="00547068">
        <w:rPr>
          <w:sz w:val="22"/>
          <w:szCs w:val="22"/>
        </w:rPr>
        <w:t>умагами, хранящимися и/или учитываемыми на Счете Депо, проводить в точном соответствии с Поручениями Депонента, не противоречащими требованиям законодательства  Российской Федерации;</w:t>
      </w:r>
    </w:p>
    <w:p w:rsidR="00F84B42" w:rsidRDefault="004A3856" w:rsidP="00116D63">
      <w:pPr>
        <w:jc w:val="both"/>
        <w:rPr>
          <w:kern w:val="24"/>
          <w:sz w:val="22"/>
          <w:szCs w:val="22"/>
        </w:rPr>
      </w:pPr>
      <w:r w:rsidRPr="00547068">
        <w:rPr>
          <w:sz w:val="22"/>
          <w:szCs w:val="22"/>
        </w:rPr>
        <w:t xml:space="preserve">2.1.6. </w:t>
      </w:r>
      <w:r w:rsidR="00064B73">
        <w:rPr>
          <w:kern w:val="24"/>
          <w:sz w:val="22"/>
          <w:szCs w:val="22"/>
        </w:rPr>
        <w:t>С</w:t>
      </w:r>
      <w:r w:rsidRPr="00547068">
        <w:rPr>
          <w:kern w:val="24"/>
          <w:sz w:val="22"/>
          <w:szCs w:val="22"/>
        </w:rPr>
        <w:t>облюдать сроки исполнения поручений Депонента в соответствии с Условиями и п.5 настоящего Договора</w:t>
      </w:r>
      <w:r w:rsidR="00064B73">
        <w:rPr>
          <w:kern w:val="24"/>
          <w:sz w:val="22"/>
          <w:szCs w:val="22"/>
        </w:rPr>
        <w:t>.</w:t>
      </w:r>
    </w:p>
    <w:p w:rsidR="004A3856" w:rsidRPr="00547068" w:rsidRDefault="00116D63" w:rsidP="004A3856">
      <w:pPr>
        <w:spacing w:line="240" w:lineRule="exact"/>
        <w:ind w:right="-102"/>
        <w:jc w:val="both"/>
        <w:rPr>
          <w:sz w:val="22"/>
          <w:szCs w:val="22"/>
        </w:rPr>
      </w:pPr>
      <w:r>
        <w:rPr>
          <w:kern w:val="24"/>
          <w:sz w:val="22"/>
          <w:szCs w:val="22"/>
        </w:rPr>
        <w:t xml:space="preserve"> </w:t>
      </w:r>
      <w:r w:rsidR="004A3856" w:rsidRPr="00547068">
        <w:rPr>
          <w:kern w:val="24"/>
          <w:sz w:val="22"/>
          <w:szCs w:val="22"/>
        </w:rPr>
        <w:t xml:space="preserve">2.1.7. </w:t>
      </w:r>
      <w:r w:rsidR="00064B73">
        <w:rPr>
          <w:sz w:val="22"/>
          <w:szCs w:val="22"/>
        </w:rPr>
        <w:t>П</w:t>
      </w:r>
      <w:r w:rsidR="004A3856" w:rsidRPr="00547068">
        <w:rPr>
          <w:sz w:val="22"/>
          <w:szCs w:val="22"/>
        </w:rPr>
        <w:t xml:space="preserve">ринимать и исполнять поручения Депонента или уполномоченных им лиц при соблюдении ими требований Условий. В случае отказа в приеме или исполнении поручения выдавать Депоненту по его запросу письменный отказ в порядке и сроки, установленные Условиями. </w:t>
      </w:r>
    </w:p>
    <w:p w:rsidR="004A3856" w:rsidRPr="00547068" w:rsidRDefault="004A3856" w:rsidP="00116D63">
      <w:pPr>
        <w:widowControl w:val="0"/>
        <w:spacing w:line="240" w:lineRule="exact"/>
        <w:ind w:right="-102"/>
        <w:jc w:val="both"/>
        <w:rPr>
          <w:sz w:val="22"/>
          <w:szCs w:val="22"/>
        </w:rPr>
      </w:pPr>
      <w:r w:rsidRPr="00547068">
        <w:rPr>
          <w:sz w:val="22"/>
          <w:szCs w:val="22"/>
        </w:rPr>
        <w:t xml:space="preserve">2.1.8. </w:t>
      </w:r>
      <w:proofErr w:type="gramStart"/>
      <w:r w:rsidR="00064B73">
        <w:rPr>
          <w:sz w:val="22"/>
          <w:szCs w:val="22"/>
        </w:rPr>
        <w:t>О</w:t>
      </w:r>
      <w:r w:rsidRPr="00547068">
        <w:rPr>
          <w:sz w:val="22"/>
          <w:szCs w:val="22"/>
        </w:rPr>
        <w:t xml:space="preserve">беспечивать по поручению Депонента в соответствии с настоящим Договором и Условиями перевод </w:t>
      </w:r>
      <w:r w:rsidR="009443C0">
        <w:rPr>
          <w:sz w:val="22"/>
          <w:szCs w:val="22"/>
        </w:rPr>
        <w:t>ц</w:t>
      </w:r>
      <w:r w:rsidRPr="00547068">
        <w:rPr>
          <w:sz w:val="22"/>
          <w:szCs w:val="22"/>
        </w:rPr>
        <w:t xml:space="preserve">енных </w:t>
      </w:r>
      <w:r w:rsidR="009443C0">
        <w:rPr>
          <w:sz w:val="22"/>
          <w:szCs w:val="22"/>
        </w:rPr>
        <w:t>б</w:t>
      </w:r>
      <w:r w:rsidRPr="00547068">
        <w:rPr>
          <w:sz w:val="22"/>
          <w:szCs w:val="22"/>
        </w:rPr>
        <w:t xml:space="preserve">умаг на указанные Депонентом </w:t>
      </w:r>
      <w:r w:rsidR="00170D6C">
        <w:rPr>
          <w:sz w:val="22"/>
          <w:szCs w:val="22"/>
        </w:rPr>
        <w:t>С</w:t>
      </w:r>
      <w:r w:rsidRPr="00547068">
        <w:rPr>
          <w:sz w:val="22"/>
          <w:szCs w:val="22"/>
        </w:rPr>
        <w:t xml:space="preserve">чета </w:t>
      </w:r>
      <w:r w:rsidR="00170D6C">
        <w:rPr>
          <w:sz w:val="22"/>
          <w:szCs w:val="22"/>
        </w:rPr>
        <w:t>Д</w:t>
      </w:r>
      <w:r w:rsidRPr="00547068">
        <w:rPr>
          <w:sz w:val="22"/>
          <w:szCs w:val="22"/>
        </w:rPr>
        <w:t xml:space="preserve">епо, как в данном Депозитарии, так и в любой другой депозитарий при наличии корреспондентских отношений и в случае, если указанный </w:t>
      </w:r>
      <w:r w:rsidR="00170D6C">
        <w:rPr>
          <w:sz w:val="22"/>
          <w:szCs w:val="22"/>
        </w:rPr>
        <w:t>Д</w:t>
      </w:r>
      <w:r w:rsidRPr="00547068">
        <w:rPr>
          <w:sz w:val="22"/>
          <w:szCs w:val="22"/>
        </w:rPr>
        <w:t>епозитарий может обслуживать данный выпуск ценных бумаг в соответствии с требованиями законодательства  Российской Федерации</w:t>
      </w:r>
      <w:r w:rsidR="005343CB">
        <w:rPr>
          <w:sz w:val="22"/>
          <w:szCs w:val="22"/>
        </w:rPr>
        <w:t>.</w:t>
      </w:r>
      <w:proofErr w:type="gramEnd"/>
    </w:p>
    <w:p w:rsidR="004A3856" w:rsidRPr="00547068" w:rsidRDefault="004A3856" w:rsidP="009379C3">
      <w:pPr>
        <w:spacing w:line="240" w:lineRule="exact"/>
        <w:ind w:right="-102"/>
        <w:jc w:val="both"/>
        <w:rPr>
          <w:sz w:val="22"/>
          <w:szCs w:val="22"/>
        </w:rPr>
      </w:pPr>
      <w:r w:rsidRPr="00547068">
        <w:rPr>
          <w:sz w:val="22"/>
          <w:szCs w:val="22"/>
        </w:rPr>
        <w:t xml:space="preserve">2.1.9. </w:t>
      </w:r>
      <w:proofErr w:type="gramStart"/>
      <w:r w:rsidRPr="00547068">
        <w:rPr>
          <w:sz w:val="22"/>
          <w:szCs w:val="22"/>
        </w:rPr>
        <w:t xml:space="preserve">Принимать все меры, предусмотренные нормативными правовыми актами </w:t>
      </w:r>
      <w:r w:rsidR="00DE38D5" w:rsidRPr="00547068">
        <w:rPr>
          <w:bCs/>
          <w:sz w:val="22"/>
          <w:szCs w:val="22"/>
        </w:rPr>
        <w:t>Р</w:t>
      </w:r>
      <w:r w:rsidR="00DE38D5">
        <w:rPr>
          <w:bCs/>
          <w:sz w:val="22"/>
          <w:szCs w:val="22"/>
        </w:rPr>
        <w:t xml:space="preserve">оссийской </w:t>
      </w:r>
      <w:r w:rsidR="00DE38D5" w:rsidRPr="00547068">
        <w:rPr>
          <w:bCs/>
          <w:sz w:val="22"/>
          <w:szCs w:val="22"/>
        </w:rPr>
        <w:t>Ф</w:t>
      </w:r>
      <w:r w:rsidR="00DE38D5">
        <w:rPr>
          <w:bCs/>
          <w:sz w:val="22"/>
          <w:szCs w:val="22"/>
        </w:rPr>
        <w:t>едерации</w:t>
      </w:r>
      <w:r w:rsidRPr="00547068">
        <w:rPr>
          <w:sz w:val="22"/>
          <w:szCs w:val="22"/>
        </w:rPr>
        <w:t>, по защите прав Депонента как номинального держателя на переданные ему на хранение и/ или учет ценные бумаги и недопущению изъятия ценных бумаг у Депонента как номинального держателя.</w:t>
      </w:r>
      <w:proofErr w:type="gramEnd"/>
    </w:p>
    <w:p w:rsidR="004A3856" w:rsidRPr="00547068" w:rsidRDefault="004A3856" w:rsidP="009379C3">
      <w:pPr>
        <w:ind w:right="-97"/>
        <w:jc w:val="both"/>
        <w:rPr>
          <w:sz w:val="22"/>
          <w:szCs w:val="22"/>
        </w:rPr>
      </w:pPr>
      <w:r w:rsidRPr="00547068">
        <w:rPr>
          <w:sz w:val="22"/>
          <w:szCs w:val="22"/>
        </w:rPr>
        <w:t xml:space="preserve">2.1.10. Обеспечивать сохранность учетных записей, фиксирующих данные о </w:t>
      </w:r>
      <w:r w:rsidR="009443C0">
        <w:rPr>
          <w:sz w:val="22"/>
          <w:szCs w:val="22"/>
        </w:rPr>
        <w:t>ц</w:t>
      </w:r>
      <w:r w:rsidRPr="00547068">
        <w:rPr>
          <w:sz w:val="22"/>
          <w:szCs w:val="22"/>
        </w:rPr>
        <w:t xml:space="preserve">енных бумагах, а также проводить сверку на предмет соответствия указанных записей  данным реестров владельцев именных </w:t>
      </w:r>
      <w:r w:rsidR="009443C0">
        <w:rPr>
          <w:sz w:val="22"/>
          <w:szCs w:val="22"/>
        </w:rPr>
        <w:t>ц</w:t>
      </w:r>
      <w:r w:rsidRPr="00547068">
        <w:rPr>
          <w:sz w:val="22"/>
          <w:szCs w:val="22"/>
        </w:rPr>
        <w:t>енных бумаг или других депозитариев, номинальным держателем в которых выступает Депозитарий, в сроки и порядке, предусмотренном Условиями и договорами с депозитариями.</w:t>
      </w:r>
    </w:p>
    <w:p w:rsidR="00F84B42" w:rsidRDefault="004A3856" w:rsidP="009379C3">
      <w:pPr>
        <w:jc w:val="both"/>
        <w:rPr>
          <w:sz w:val="22"/>
          <w:szCs w:val="22"/>
        </w:rPr>
      </w:pPr>
      <w:r w:rsidRPr="00547068">
        <w:rPr>
          <w:sz w:val="22"/>
          <w:szCs w:val="22"/>
        </w:rPr>
        <w:t>2.1.11.</w:t>
      </w:r>
      <w:r w:rsidRPr="00547068">
        <w:rPr>
          <w:sz w:val="22"/>
          <w:szCs w:val="22"/>
        </w:rPr>
        <w:tab/>
      </w:r>
      <w:r w:rsidRPr="00547068">
        <w:rPr>
          <w:kern w:val="24"/>
          <w:sz w:val="22"/>
          <w:szCs w:val="22"/>
        </w:rPr>
        <w:t xml:space="preserve">Обеспечивать сохранность принятых сертификатов документарных </w:t>
      </w:r>
      <w:r w:rsidR="009443C0">
        <w:rPr>
          <w:kern w:val="24"/>
          <w:sz w:val="22"/>
          <w:szCs w:val="22"/>
        </w:rPr>
        <w:t>ц</w:t>
      </w:r>
      <w:r w:rsidRPr="00547068">
        <w:rPr>
          <w:kern w:val="24"/>
          <w:sz w:val="22"/>
          <w:szCs w:val="22"/>
        </w:rPr>
        <w:t xml:space="preserve">енных бумаг путем помещения их в специальное хранилище, отвечающее требованиям </w:t>
      </w:r>
      <w:r w:rsidRPr="00547068">
        <w:rPr>
          <w:sz w:val="22"/>
          <w:szCs w:val="22"/>
        </w:rPr>
        <w:t xml:space="preserve">нормативных правовых актов </w:t>
      </w:r>
      <w:r w:rsidRPr="00547068">
        <w:rPr>
          <w:kern w:val="24"/>
          <w:sz w:val="22"/>
          <w:szCs w:val="22"/>
        </w:rPr>
        <w:t xml:space="preserve">Российской Федерации. При этом Депозитарий обеспечивает контроль подлинности принимаемых на хранение сертификатов,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w:t>
      </w:r>
      <w:proofErr w:type="spellStart"/>
      <w:proofErr w:type="gramStart"/>
      <w:r w:rsidRPr="00547068">
        <w:rPr>
          <w:kern w:val="24"/>
          <w:sz w:val="22"/>
          <w:szCs w:val="22"/>
        </w:rPr>
        <w:t>стоп-листы</w:t>
      </w:r>
      <w:proofErr w:type="spellEnd"/>
      <w:proofErr w:type="gramEnd"/>
      <w:r w:rsidRPr="00547068">
        <w:rPr>
          <w:kern w:val="24"/>
          <w:sz w:val="22"/>
          <w:szCs w:val="22"/>
        </w:rPr>
        <w:t xml:space="preserve"> эмитентами, правоохранительными органами или органами государственного регулирования рынка ценных бумаг.</w:t>
      </w:r>
    </w:p>
    <w:p w:rsidR="00F84B42" w:rsidRDefault="004A3856" w:rsidP="009379C3">
      <w:pPr>
        <w:pStyle w:val="20"/>
        <w:ind w:firstLine="0"/>
        <w:rPr>
          <w:sz w:val="22"/>
          <w:szCs w:val="22"/>
        </w:rPr>
      </w:pPr>
      <w:r w:rsidRPr="00547068">
        <w:rPr>
          <w:sz w:val="22"/>
          <w:szCs w:val="22"/>
        </w:rPr>
        <w:t xml:space="preserve">2.1.12. </w:t>
      </w:r>
      <w:r w:rsidRPr="00547068">
        <w:rPr>
          <w:sz w:val="22"/>
          <w:szCs w:val="22"/>
        </w:rPr>
        <w:tab/>
        <w:t>Обеспечивать по требованию Депонента выдачу сертификатов документарных ценных бумаг.</w:t>
      </w:r>
    </w:p>
    <w:p w:rsidR="00F84B42" w:rsidRDefault="004A3856" w:rsidP="009379C3">
      <w:pPr>
        <w:jc w:val="both"/>
        <w:rPr>
          <w:sz w:val="22"/>
          <w:szCs w:val="22"/>
        </w:rPr>
      </w:pPr>
      <w:r w:rsidRPr="00547068">
        <w:rPr>
          <w:sz w:val="22"/>
          <w:szCs w:val="22"/>
        </w:rPr>
        <w:t xml:space="preserve">2.1.13. </w:t>
      </w:r>
      <w:proofErr w:type="gramStart"/>
      <w:r w:rsidR="00064B73">
        <w:rPr>
          <w:kern w:val="24"/>
          <w:sz w:val="22"/>
          <w:szCs w:val="22"/>
        </w:rPr>
        <w:t>П</w:t>
      </w:r>
      <w:r w:rsidRPr="00547068">
        <w:rPr>
          <w:kern w:val="24"/>
          <w:sz w:val="22"/>
          <w:szCs w:val="22"/>
        </w:rPr>
        <w:t>редоставлять Депоненту отчеты</w:t>
      </w:r>
      <w:proofErr w:type="gramEnd"/>
      <w:r w:rsidRPr="00547068">
        <w:rPr>
          <w:kern w:val="24"/>
          <w:sz w:val="22"/>
          <w:szCs w:val="22"/>
        </w:rPr>
        <w:t xml:space="preserve"> о проведенных операциях с </w:t>
      </w:r>
      <w:r w:rsidR="009443C0">
        <w:rPr>
          <w:kern w:val="24"/>
          <w:sz w:val="22"/>
          <w:szCs w:val="22"/>
        </w:rPr>
        <w:t>ц</w:t>
      </w:r>
      <w:r w:rsidRPr="00547068">
        <w:rPr>
          <w:kern w:val="24"/>
          <w:sz w:val="22"/>
          <w:szCs w:val="22"/>
        </w:rPr>
        <w:t xml:space="preserve">енными </w:t>
      </w:r>
      <w:r w:rsidR="009443C0">
        <w:rPr>
          <w:kern w:val="24"/>
          <w:sz w:val="22"/>
          <w:szCs w:val="22"/>
        </w:rPr>
        <w:t>б</w:t>
      </w:r>
      <w:r w:rsidRPr="00547068">
        <w:rPr>
          <w:kern w:val="24"/>
          <w:sz w:val="22"/>
          <w:szCs w:val="22"/>
        </w:rPr>
        <w:t>умагами, которые хранятся и/или которые учитываются в Депозитарии, в порядке и сроки, установленные Условиями;</w:t>
      </w:r>
      <w:r w:rsidRPr="00547068">
        <w:rPr>
          <w:sz w:val="22"/>
          <w:szCs w:val="22"/>
        </w:rPr>
        <w:t xml:space="preserve"> обо всех операциях, совершаемых Депозитарием с </w:t>
      </w:r>
      <w:r w:rsidR="009443C0">
        <w:rPr>
          <w:sz w:val="22"/>
          <w:szCs w:val="22"/>
        </w:rPr>
        <w:t>ц</w:t>
      </w:r>
      <w:r w:rsidRPr="00547068">
        <w:rPr>
          <w:sz w:val="22"/>
          <w:szCs w:val="22"/>
        </w:rPr>
        <w:t xml:space="preserve">енными </w:t>
      </w:r>
      <w:r w:rsidR="009443C0">
        <w:rPr>
          <w:sz w:val="22"/>
          <w:szCs w:val="22"/>
        </w:rPr>
        <w:t>б</w:t>
      </w:r>
      <w:r w:rsidRPr="00547068">
        <w:rPr>
          <w:sz w:val="22"/>
          <w:szCs w:val="22"/>
        </w:rPr>
        <w:t xml:space="preserve">умагами, извещать Депонента способом, указанным в  анкете Депонента. Депонент обязан не позднее следующего </w:t>
      </w:r>
      <w:r w:rsidRPr="00547068">
        <w:rPr>
          <w:sz w:val="22"/>
          <w:szCs w:val="22"/>
        </w:rPr>
        <w:lastRenderedPageBreak/>
        <w:t>рабочего дня после получения выписки, известить Депозитарий о своих замечаниях по полученным выпискам</w:t>
      </w:r>
      <w:r w:rsidR="00064B73">
        <w:rPr>
          <w:sz w:val="22"/>
          <w:szCs w:val="22"/>
        </w:rPr>
        <w:t>.</w:t>
      </w:r>
    </w:p>
    <w:p w:rsidR="00F84B42" w:rsidRDefault="004A3856" w:rsidP="00116D63">
      <w:pPr>
        <w:jc w:val="both"/>
        <w:rPr>
          <w:sz w:val="22"/>
          <w:szCs w:val="22"/>
        </w:rPr>
      </w:pPr>
      <w:r w:rsidRPr="00547068">
        <w:rPr>
          <w:sz w:val="22"/>
          <w:szCs w:val="22"/>
        </w:rPr>
        <w:t xml:space="preserve">2.1.14. </w:t>
      </w:r>
      <w:r w:rsidR="00064B73">
        <w:rPr>
          <w:sz w:val="22"/>
          <w:szCs w:val="22"/>
        </w:rPr>
        <w:t>П</w:t>
      </w:r>
      <w:r w:rsidRPr="00547068">
        <w:rPr>
          <w:sz w:val="22"/>
          <w:szCs w:val="22"/>
        </w:rPr>
        <w:t xml:space="preserve">о запросу Депонента предоставлять последнему необходимую информацию о Счете Депо для проведения сверки данных о </w:t>
      </w:r>
      <w:r w:rsidR="00D92889">
        <w:rPr>
          <w:sz w:val="22"/>
          <w:szCs w:val="22"/>
        </w:rPr>
        <w:t>ц</w:t>
      </w:r>
      <w:r w:rsidRPr="00547068">
        <w:rPr>
          <w:sz w:val="22"/>
          <w:szCs w:val="22"/>
        </w:rPr>
        <w:t xml:space="preserve">енных </w:t>
      </w:r>
      <w:r w:rsidR="00D92889">
        <w:rPr>
          <w:sz w:val="22"/>
          <w:szCs w:val="22"/>
        </w:rPr>
        <w:t>б</w:t>
      </w:r>
      <w:r w:rsidRPr="00547068">
        <w:rPr>
          <w:sz w:val="22"/>
          <w:szCs w:val="22"/>
        </w:rPr>
        <w:t xml:space="preserve">умагах клиентов Депонента с данными Депозитария. В случае физического хранения </w:t>
      </w:r>
      <w:r w:rsidR="00D92889">
        <w:rPr>
          <w:sz w:val="22"/>
          <w:szCs w:val="22"/>
        </w:rPr>
        <w:t>ц</w:t>
      </w:r>
      <w:r w:rsidRPr="00547068">
        <w:rPr>
          <w:sz w:val="22"/>
          <w:szCs w:val="22"/>
        </w:rPr>
        <w:t xml:space="preserve">енных </w:t>
      </w:r>
      <w:r w:rsidR="00D92889">
        <w:rPr>
          <w:sz w:val="22"/>
          <w:szCs w:val="22"/>
        </w:rPr>
        <w:t>б</w:t>
      </w:r>
      <w:r w:rsidRPr="00547068">
        <w:rPr>
          <w:sz w:val="22"/>
          <w:szCs w:val="22"/>
        </w:rPr>
        <w:t xml:space="preserve">умаг клиентов Депонента обеспечить возможность Депоненту проверить хранение и физическое состояние </w:t>
      </w:r>
      <w:r w:rsidR="00D92889">
        <w:rPr>
          <w:sz w:val="22"/>
          <w:szCs w:val="22"/>
        </w:rPr>
        <w:t>ц</w:t>
      </w:r>
      <w:r w:rsidRPr="00547068">
        <w:rPr>
          <w:sz w:val="22"/>
          <w:szCs w:val="22"/>
        </w:rPr>
        <w:t xml:space="preserve">енных </w:t>
      </w:r>
      <w:r w:rsidR="00D92889">
        <w:rPr>
          <w:sz w:val="22"/>
          <w:szCs w:val="22"/>
        </w:rPr>
        <w:t>б</w:t>
      </w:r>
      <w:r w:rsidRPr="00547068">
        <w:rPr>
          <w:sz w:val="22"/>
          <w:szCs w:val="22"/>
        </w:rPr>
        <w:t>умаг в хранилище Депозитария</w:t>
      </w:r>
      <w:r w:rsidR="00064B73">
        <w:rPr>
          <w:sz w:val="22"/>
          <w:szCs w:val="22"/>
        </w:rPr>
        <w:t>.</w:t>
      </w:r>
    </w:p>
    <w:p w:rsidR="004A3856" w:rsidRPr="00547068" w:rsidRDefault="004A3856" w:rsidP="00116D63">
      <w:pPr>
        <w:spacing w:line="240" w:lineRule="exact"/>
        <w:ind w:right="-102"/>
        <w:jc w:val="both"/>
        <w:rPr>
          <w:sz w:val="22"/>
          <w:szCs w:val="22"/>
        </w:rPr>
      </w:pPr>
      <w:r w:rsidRPr="00547068">
        <w:rPr>
          <w:sz w:val="22"/>
          <w:szCs w:val="22"/>
        </w:rPr>
        <w:t xml:space="preserve">2.1.15. </w:t>
      </w:r>
      <w:r w:rsidR="00064B73">
        <w:rPr>
          <w:sz w:val="22"/>
          <w:szCs w:val="22"/>
        </w:rPr>
        <w:t>П</w:t>
      </w:r>
      <w:r w:rsidRPr="00547068">
        <w:rPr>
          <w:sz w:val="22"/>
          <w:szCs w:val="22"/>
        </w:rPr>
        <w:t>редоставлять Депоненту информацию о Депозитарии, подлежащую раскрытию в соответствии с требованиями законодательных и иных нормативных правовых актов Российской Федерации</w:t>
      </w:r>
      <w:r w:rsidR="00064B73">
        <w:rPr>
          <w:sz w:val="22"/>
          <w:szCs w:val="22"/>
        </w:rPr>
        <w:t>.</w:t>
      </w:r>
    </w:p>
    <w:p w:rsidR="004A3856" w:rsidRPr="00547068" w:rsidRDefault="004A3856" w:rsidP="00116D63">
      <w:pPr>
        <w:jc w:val="both"/>
        <w:rPr>
          <w:sz w:val="22"/>
          <w:szCs w:val="22"/>
        </w:rPr>
      </w:pPr>
      <w:r w:rsidRPr="00547068">
        <w:rPr>
          <w:sz w:val="22"/>
          <w:szCs w:val="22"/>
        </w:rPr>
        <w:t xml:space="preserve">2.1.16. </w:t>
      </w:r>
      <w:r w:rsidR="00064B73">
        <w:rPr>
          <w:sz w:val="22"/>
          <w:szCs w:val="22"/>
        </w:rPr>
        <w:t>О</w:t>
      </w:r>
      <w:r w:rsidRPr="00547068">
        <w:rPr>
          <w:sz w:val="22"/>
          <w:szCs w:val="22"/>
        </w:rPr>
        <w:t xml:space="preserve">существлять выплаты доходов по ценным бумагам на расчетный счет Депонента по реквизитам, указанным в Анкете Депонента. Анкета Депонента является генеральной платежной инструкцией Депонента.  </w:t>
      </w:r>
    </w:p>
    <w:p w:rsidR="004A3856" w:rsidRPr="00547068" w:rsidRDefault="004A3856" w:rsidP="00116D63">
      <w:pPr>
        <w:jc w:val="both"/>
        <w:rPr>
          <w:sz w:val="22"/>
          <w:szCs w:val="22"/>
        </w:rPr>
      </w:pPr>
      <w:r w:rsidRPr="009443C0">
        <w:rPr>
          <w:sz w:val="22"/>
          <w:szCs w:val="22"/>
        </w:rPr>
        <w:t xml:space="preserve">2.1.17. </w:t>
      </w:r>
      <w:r w:rsidR="00064B73" w:rsidRPr="009443C0">
        <w:rPr>
          <w:sz w:val="22"/>
          <w:szCs w:val="22"/>
        </w:rPr>
        <w:t>Р</w:t>
      </w:r>
      <w:r w:rsidRPr="009443C0">
        <w:rPr>
          <w:sz w:val="22"/>
          <w:szCs w:val="22"/>
        </w:rPr>
        <w:t>егистрировать</w:t>
      </w:r>
      <w:r w:rsidRPr="00547068">
        <w:rPr>
          <w:sz w:val="22"/>
          <w:szCs w:val="22"/>
        </w:rPr>
        <w:t xml:space="preserve"> обременение </w:t>
      </w:r>
      <w:r w:rsidR="00D92889">
        <w:rPr>
          <w:sz w:val="22"/>
          <w:szCs w:val="22"/>
        </w:rPr>
        <w:t>ц</w:t>
      </w:r>
      <w:r w:rsidRPr="00547068">
        <w:rPr>
          <w:sz w:val="22"/>
          <w:szCs w:val="22"/>
        </w:rPr>
        <w:t xml:space="preserve">енных </w:t>
      </w:r>
      <w:r w:rsidR="00D92889">
        <w:rPr>
          <w:sz w:val="22"/>
          <w:szCs w:val="22"/>
        </w:rPr>
        <w:t>б</w:t>
      </w:r>
      <w:r w:rsidRPr="00547068">
        <w:rPr>
          <w:sz w:val="22"/>
          <w:szCs w:val="22"/>
        </w:rPr>
        <w:t>умаг обязательствами на основании следующих документов:</w:t>
      </w:r>
    </w:p>
    <w:p w:rsidR="004A3856" w:rsidRPr="00547068" w:rsidRDefault="004A3856" w:rsidP="004A3856">
      <w:pPr>
        <w:jc w:val="both"/>
        <w:rPr>
          <w:sz w:val="22"/>
          <w:szCs w:val="22"/>
        </w:rPr>
      </w:pPr>
      <w:r w:rsidRPr="00547068">
        <w:rPr>
          <w:sz w:val="22"/>
          <w:szCs w:val="22"/>
        </w:rPr>
        <w:t>-</w:t>
      </w:r>
      <w:r w:rsidRPr="00547068">
        <w:rPr>
          <w:sz w:val="22"/>
          <w:szCs w:val="22"/>
        </w:rPr>
        <w:tab/>
      </w:r>
      <w:r w:rsidR="00064B73">
        <w:rPr>
          <w:sz w:val="22"/>
          <w:szCs w:val="22"/>
        </w:rPr>
        <w:t>п</w:t>
      </w:r>
      <w:r w:rsidRPr="00547068">
        <w:rPr>
          <w:sz w:val="22"/>
          <w:szCs w:val="22"/>
        </w:rPr>
        <w:t xml:space="preserve">оручения Депонента и документа, подтверждающего обременение </w:t>
      </w:r>
      <w:r w:rsidR="00D92889">
        <w:rPr>
          <w:sz w:val="22"/>
          <w:szCs w:val="22"/>
        </w:rPr>
        <w:t>ц</w:t>
      </w:r>
      <w:r w:rsidRPr="00547068">
        <w:rPr>
          <w:sz w:val="22"/>
          <w:szCs w:val="22"/>
        </w:rPr>
        <w:t xml:space="preserve">енных </w:t>
      </w:r>
      <w:r w:rsidR="00D92889">
        <w:rPr>
          <w:sz w:val="22"/>
          <w:szCs w:val="22"/>
        </w:rPr>
        <w:t>б</w:t>
      </w:r>
      <w:r w:rsidRPr="00547068">
        <w:rPr>
          <w:sz w:val="22"/>
          <w:szCs w:val="22"/>
        </w:rPr>
        <w:t>умаг  обязательствами (договор залога);</w:t>
      </w:r>
    </w:p>
    <w:p w:rsidR="004A3856" w:rsidRPr="00547068" w:rsidRDefault="004A3856" w:rsidP="004A3856">
      <w:pPr>
        <w:jc w:val="both"/>
        <w:rPr>
          <w:sz w:val="22"/>
          <w:szCs w:val="22"/>
        </w:rPr>
      </w:pPr>
      <w:r w:rsidRPr="00547068">
        <w:rPr>
          <w:sz w:val="22"/>
          <w:szCs w:val="22"/>
        </w:rPr>
        <w:t>-</w:t>
      </w:r>
      <w:r w:rsidRPr="00547068">
        <w:rPr>
          <w:sz w:val="22"/>
          <w:szCs w:val="22"/>
        </w:rPr>
        <w:tab/>
        <w:t>решения компетентных органов.</w:t>
      </w:r>
    </w:p>
    <w:p w:rsidR="004A3856" w:rsidRPr="00547068" w:rsidRDefault="004A3856" w:rsidP="00116D63">
      <w:pPr>
        <w:spacing w:line="240" w:lineRule="exact"/>
        <w:ind w:right="-102"/>
        <w:jc w:val="both"/>
        <w:rPr>
          <w:sz w:val="22"/>
          <w:szCs w:val="22"/>
        </w:rPr>
      </w:pPr>
      <w:r w:rsidRPr="00547068">
        <w:rPr>
          <w:sz w:val="22"/>
          <w:szCs w:val="22"/>
        </w:rPr>
        <w:t xml:space="preserve">2.1.18. Обеспечивать конфиденциальность информации о </w:t>
      </w:r>
      <w:r w:rsidR="00170D6C">
        <w:rPr>
          <w:sz w:val="22"/>
          <w:szCs w:val="22"/>
        </w:rPr>
        <w:t>С</w:t>
      </w:r>
      <w:r w:rsidRPr="00547068">
        <w:rPr>
          <w:sz w:val="22"/>
          <w:szCs w:val="22"/>
        </w:rPr>
        <w:t xml:space="preserve">чете </w:t>
      </w:r>
      <w:r w:rsidR="00170D6C">
        <w:rPr>
          <w:sz w:val="22"/>
          <w:szCs w:val="22"/>
        </w:rPr>
        <w:t>Д</w:t>
      </w:r>
      <w:r w:rsidRPr="00547068">
        <w:rPr>
          <w:sz w:val="22"/>
          <w:szCs w:val="22"/>
        </w:rPr>
        <w:t xml:space="preserve">епо Депонента и иных сведений о Депоненте (клиентах Депонента), ставших известными Депозитарию при выполнении обязательств, возникших из настоящего Договора, за исключением случаев, когда предоставление такой информации является обязанностью Депозитария в соответствии с требованиями действующего законодательства </w:t>
      </w:r>
      <w:r w:rsidR="00DE38D5" w:rsidRPr="00547068">
        <w:rPr>
          <w:bCs/>
          <w:sz w:val="22"/>
          <w:szCs w:val="22"/>
        </w:rPr>
        <w:t>Р</w:t>
      </w:r>
      <w:r w:rsidR="00DE38D5">
        <w:rPr>
          <w:bCs/>
          <w:sz w:val="22"/>
          <w:szCs w:val="22"/>
        </w:rPr>
        <w:t xml:space="preserve">оссийской </w:t>
      </w:r>
      <w:r w:rsidR="00DE38D5" w:rsidRPr="00547068">
        <w:rPr>
          <w:bCs/>
          <w:sz w:val="22"/>
          <w:szCs w:val="22"/>
        </w:rPr>
        <w:t>Ф</w:t>
      </w:r>
      <w:r w:rsidR="00DE38D5">
        <w:rPr>
          <w:bCs/>
          <w:sz w:val="22"/>
          <w:szCs w:val="22"/>
        </w:rPr>
        <w:t>едерации</w:t>
      </w:r>
      <w:r w:rsidRPr="00547068">
        <w:rPr>
          <w:sz w:val="22"/>
          <w:szCs w:val="22"/>
        </w:rPr>
        <w:t xml:space="preserve"> или в соответствии с соглашением Сторон.</w:t>
      </w:r>
    </w:p>
    <w:p w:rsidR="004A3856" w:rsidRPr="00547068" w:rsidRDefault="004A3856" w:rsidP="00116D63">
      <w:pPr>
        <w:jc w:val="both"/>
        <w:rPr>
          <w:sz w:val="22"/>
          <w:szCs w:val="22"/>
        </w:rPr>
      </w:pPr>
      <w:r w:rsidRPr="00547068">
        <w:rPr>
          <w:sz w:val="22"/>
          <w:szCs w:val="22"/>
        </w:rPr>
        <w:t xml:space="preserve">2.1.19. Хранить тайну в отношении операций по Счету Депо. Не предоставлять третьим лицам, кроме случаев и в объемах, определенных законодательством  Российской Федерации, какую-либо информацию о клиентах Депонента, о </w:t>
      </w:r>
      <w:r w:rsidR="009443C0">
        <w:rPr>
          <w:sz w:val="22"/>
          <w:szCs w:val="22"/>
        </w:rPr>
        <w:t>ц</w:t>
      </w:r>
      <w:r w:rsidRPr="00547068">
        <w:rPr>
          <w:sz w:val="22"/>
          <w:szCs w:val="22"/>
        </w:rPr>
        <w:t xml:space="preserve">енных </w:t>
      </w:r>
      <w:r w:rsidR="009443C0">
        <w:rPr>
          <w:sz w:val="22"/>
          <w:szCs w:val="22"/>
        </w:rPr>
        <w:t>б</w:t>
      </w:r>
      <w:r w:rsidRPr="00547068">
        <w:rPr>
          <w:sz w:val="22"/>
          <w:szCs w:val="22"/>
        </w:rPr>
        <w:t>умагах, и об операциях по Счету Депо.</w:t>
      </w:r>
    </w:p>
    <w:p w:rsidR="004A3856" w:rsidRPr="00547068" w:rsidRDefault="004A3856" w:rsidP="00116D63">
      <w:pPr>
        <w:jc w:val="both"/>
        <w:rPr>
          <w:sz w:val="22"/>
          <w:szCs w:val="22"/>
        </w:rPr>
      </w:pPr>
      <w:r w:rsidRPr="00547068">
        <w:rPr>
          <w:sz w:val="22"/>
          <w:szCs w:val="22"/>
        </w:rPr>
        <w:t>2.1.20. Не использовать информацию о Депоненте, клиентах Депонента и о Счете Депо для совершения действий, наносящих или могущих нанести ущерб законным правам и интересам Депонента и его клиентов</w:t>
      </w:r>
      <w:r w:rsidR="00064B73">
        <w:rPr>
          <w:sz w:val="22"/>
          <w:szCs w:val="22"/>
        </w:rPr>
        <w:t>.</w:t>
      </w:r>
    </w:p>
    <w:p w:rsidR="004A3856" w:rsidRPr="00547068" w:rsidRDefault="004A3856" w:rsidP="00116D63">
      <w:pPr>
        <w:jc w:val="both"/>
        <w:rPr>
          <w:sz w:val="22"/>
          <w:szCs w:val="22"/>
        </w:rPr>
      </w:pPr>
      <w:r w:rsidRPr="00547068">
        <w:rPr>
          <w:sz w:val="22"/>
          <w:szCs w:val="22"/>
        </w:rPr>
        <w:t xml:space="preserve">2.1.21. В случае проведения эмитентом ценных бумаг мероприятий, направленных на осуществление их владельцами прав, удостоверенных ценными бумагами, и/или исполнение обязательств эмитента в </w:t>
      </w:r>
      <w:proofErr w:type="gramStart"/>
      <w:r w:rsidRPr="00547068">
        <w:rPr>
          <w:sz w:val="22"/>
          <w:szCs w:val="22"/>
        </w:rPr>
        <w:t>отношении</w:t>
      </w:r>
      <w:proofErr w:type="gramEnd"/>
      <w:r w:rsidRPr="00547068">
        <w:rPr>
          <w:sz w:val="22"/>
          <w:szCs w:val="22"/>
        </w:rPr>
        <w:t xml:space="preserve"> выпущенных им ценных бумаг, строго придерживаться инструкций эмитента, регистратора или иных, уполномоченных эмитентом лиц, не нарушая при этом прав клиентов Депонента, и предоставлять эмитенту в соответствии с Условиями все данные, запрашиваемые и полученные, необходимые для осуществления прав, удостоверенных ценными бумагами, теми лицами, которым у Депонента открыты </w:t>
      </w:r>
      <w:r w:rsidR="00170D6C">
        <w:rPr>
          <w:sz w:val="22"/>
          <w:szCs w:val="22"/>
        </w:rPr>
        <w:t>С</w:t>
      </w:r>
      <w:r w:rsidRPr="00547068">
        <w:rPr>
          <w:sz w:val="22"/>
          <w:szCs w:val="22"/>
        </w:rPr>
        <w:t xml:space="preserve">чета </w:t>
      </w:r>
      <w:r w:rsidR="00170D6C">
        <w:rPr>
          <w:sz w:val="22"/>
          <w:szCs w:val="22"/>
        </w:rPr>
        <w:t>Д</w:t>
      </w:r>
      <w:r w:rsidRPr="00547068">
        <w:rPr>
          <w:sz w:val="22"/>
          <w:szCs w:val="22"/>
        </w:rPr>
        <w:t xml:space="preserve">епо владельца (доверительного управляющего) и/или </w:t>
      </w:r>
      <w:r w:rsidR="00170D6C">
        <w:rPr>
          <w:sz w:val="22"/>
          <w:szCs w:val="22"/>
        </w:rPr>
        <w:t>С</w:t>
      </w:r>
      <w:r w:rsidRPr="00547068">
        <w:rPr>
          <w:sz w:val="22"/>
          <w:szCs w:val="22"/>
        </w:rPr>
        <w:t xml:space="preserve">чета </w:t>
      </w:r>
      <w:r w:rsidR="00170D6C">
        <w:rPr>
          <w:sz w:val="22"/>
          <w:szCs w:val="22"/>
        </w:rPr>
        <w:t>Д</w:t>
      </w:r>
      <w:r w:rsidRPr="00547068">
        <w:rPr>
          <w:sz w:val="22"/>
          <w:szCs w:val="22"/>
        </w:rPr>
        <w:t>епо</w:t>
      </w:r>
      <w:r w:rsidR="009443C0">
        <w:rPr>
          <w:sz w:val="22"/>
          <w:szCs w:val="22"/>
        </w:rPr>
        <w:t xml:space="preserve"> номинального держателя</w:t>
      </w:r>
      <w:r w:rsidRPr="00547068">
        <w:rPr>
          <w:sz w:val="22"/>
          <w:szCs w:val="22"/>
        </w:rPr>
        <w:t>. При этом Депозитарий не отвечает за правильность и достоверность этой информации, а отвечает только за не</w:t>
      </w:r>
      <w:r w:rsidR="00064B73">
        <w:rPr>
          <w:sz w:val="22"/>
          <w:szCs w:val="22"/>
        </w:rPr>
        <w:t xml:space="preserve"> </w:t>
      </w:r>
      <w:r w:rsidRPr="00547068">
        <w:rPr>
          <w:sz w:val="22"/>
          <w:szCs w:val="22"/>
        </w:rPr>
        <w:t xml:space="preserve">искажение информации, передаваемой третьим лицам. </w:t>
      </w:r>
    </w:p>
    <w:p w:rsidR="004A3856" w:rsidRPr="00547068" w:rsidRDefault="004A3856" w:rsidP="00116D63">
      <w:pPr>
        <w:jc w:val="both"/>
        <w:rPr>
          <w:sz w:val="22"/>
          <w:szCs w:val="22"/>
        </w:rPr>
      </w:pPr>
      <w:r w:rsidRPr="00547068">
        <w:rPr>
          <w:sz w:val="22"/>
          <w:szCs w:val="22"/>
        </w:rPr>
        <w:t xml:space="preserve">2.1.22. При составлении эмитентом списков владельцев именных </w:t>
      </w:r>
      <w:r w:rsidR="009443C0">
        <w:rPr>
          <w:sz w:val="22"/>
          <w:szCs w:val="22"/>
        </w:rPr>
        <w:t>ц</w:t>
      </w:r>
      <w:r w:rsidRPr="00547068">
        <w:rPr>
          <w:sz w:val="22"/>
          <w:szCs w:val="22"/>
        </w:rPr>
        <w:t xml:space="preserve">енных </w:t>
      </w:r>
      <w:r w:rsidR="009443C0">
        <w:rPr>
          <w:sz w:val="22"/>
          <w:szCs w:val="22"/>
        </w:rPr>
        <w:t>б</w:t>
      </w:r>
      <w:r w:rsidRPr="00547068">
        <w:rPr>
          <w:sz w:val="22"/>
          <w:szCs w:val="22"/>
        </w:rPr>
        <w:t xml:space="preserve">умаг передавать эмитенту или регистратору или вышестоящему депозитарию все сведения о клиентах Депонента,  о  </w:t>
      </w:r>
      <w:r w:rsidR="009443C0">
        <w:rPr>
          <w:sz w:val="22"/>
          <w:szCs w:val="22"/>
        </w:rPr>
        <w:t>ц</w:t>
      </w:r>
      <w:r w:rsidRPr="00547068">
        <w:rPr>
          <w:sz w:val="22"/>
          <w:szCs w:val="22"/>
        </w:rPr>
        <w:t xml:space="preserve">енных </w:t>
      </w:r>
      <w:r w:rsidR="009443C0">
        <w:rPr>
          <w:sz w:val="22"/>
          <w:szCs w:val="22"/>
        </w:rPr>
        <w:t>б</w:t>
      </w:r>
      <w:r w:rsidRPr="00547068">
        <w:rPr>
          <w:sz w:val="22"/>
          <w:szCs w:val="22"/>
        </w:rPr>
        <w:t>умагах, известные Депозитарию, необходимые для реализации прав владельца, а именно:</w:t>
      </w:r>
    </w:p>
    <w:p w:rsidR="004A3856" w:rsidRPr="00547068" w:rsidRDefault="004A3856" w:rsidP="004A3856">
      <w:pPr>
        <w:jc w:val="both"/>
        <w:rPr>
          <w:sz w:val="22"/>
          <w:szCs w:val="22"/>
        </w:rPr>
      </w:pPr>
      <w:r w:rsidRPr="00547068">
        <w:rPr>
          <w:sz w:val="22"/>
          <w:szCs w:val="22"/>
        </w:rPr>
        <w:t>-</w:t>
      </w:r>
      <w:r w:rsidRPr="00547068">
        <w:rPr>
          <w:sz w:val="22"/>
          <w:szCs w:val="22"/>
        </w:rPr>
        <w:tab/>
        <w:t xml:space="preserve">право на получение доходов по </w:t>
      </w:r>
      <w:r w:rsidR="009443C0">
        <w:rPr>
          <w:sz w:val="22"/>
          <w:szCs w:val="22"/>
        </w:rPr>
        <w:t>ц</w:t>
      </w:r>
      <w:r w:rsidRPr="00547068">
        <w:rPr>
          <w:sz w:val="22"/>
          <w:szCs w:val="22"/>
        </w:rPr>
        <w:t xml:space="preserve">енным </w:t>
      </w:r>
      <w:r w:rsidR="009443C0">
        <w:rPr>
          <w:sz w:val="22"/>
          <w:szCs w:val="22"/>
        </w:rPr>
        <w:t>б</w:t>
      </w:r>
      <w:r w:rsidRPr="00547068">
        <w:rPr>
          <w:sz w:val="22"/>
          <w:szCs w:val="22"/>
        </w:rPr>
        <w:t>умагам;</w:t>
      </w:r>
    </w:p>
    <w:p w:rsidR="004A3856" w:rsidRPr="00547068" w:rsidRDefault="004A3856" w:rsidP="004A3856">
      <w:pPr>
        <w:jc w:val="both"/>
        <w:rPr>
          <w:sz w:val="22"/>
          <w:szCs w:val="22"/>
        </w:rPr>
      </w:pPr>
      <w:r w:rsidRPr="00547068">
        <w:rPr>
          <w:sz w:val="22"/>
          <w:szCs w:val="22"/>
        </w:rPr>
        <w:t>-</w:t>
      </w:r>
      <w:r w:rsidRPr="00547068">
        <w:rPr>
          <w:sz w:val="22"/>
          <w:szCs w:val="22"/>
        </w:rPr>
        <w:tab/>
        <w:t>право участия в общих собраниях акционеров.</w:t>
      </w:r>
    </w:p>
    <w:p w:rsidR="004A3856" w:rsidRPr="00547068" w:rsidRDefault="004A3856" w:rsidP="004A3856">
      <w:pPr>
        <w:jc w:val="both"/>
        <w:rPr>
          <w:sz w:val="22"/>
          <w:szCs w:val="22"/>
        </w:rPr>
      </w:pPr>
      <w:r w:rsidRPr="00547068">
        <w:rPr>
          <w:sz w:val="22"/>
          <w:szCs w:val="22"/>
        </w:rPr>
        <w:t xml:space="preserve">Передавать эмитенту все необходимые документы для осуществления владельцем прав по </w:t>
      </w:r>
      <w:r w:rsidR="009443C0">
        <w:rPr>
          <w:sz w:val="22"/>
          <w:szCs w:val="22"/>
        </w:rPr>
        <w:t>ц</w:t>
      </w:r>
      <w:r w:rsidRPr="00547068">
        <w:rPr>
          <w:sz w:val="22"/>
          <w:szCs w:val="22"/>
        </w:rPr>
        <w:t xml:space="preserve">енным </w:t>
      </w:r>
      <w:r w:rsidR="009443C0">
        <w:rPr>
          <w:sz w:val="22"/>
          <w:szCs w:val="22"/>
        </w:rPr>
        <w:t>б</w:t>
      </w:r>
      <w:r w:rsidRPr="00547068">
        <w:rPr>
          <w:sz w:val="22"/>
          <w:szCs w:val="22"/>
        </w:rPr>
        <w:t>умагам.</w:t>
      </w:r>
    </w:p>
    <w:p w:rsidR="004A3856" w:rsidRPr="00547068" w:rsidRDefault="004A3856" w:rsidP="004A3856">
      <w:pPr>
        <w:spacing w:line="240" w:lineRule="exact"/>
        <w:ind w:right="-102"/>
        <w:jc w:val="both"/>
        <w:rPr>
          <w:sz w:val="22"/>
          <w:szCs w:val="22"/>
        </w:rPr>
      </w:pPr>
      <w:r w:rsidRPr="00547068">
        <w:rPr>
          <w:sz w:val="22"/>
          <w:szCs w:val="22"/>
        </w:rPr>
        <w:t xml:space="preserve">2.1.23. </w:t>
      </w:r>
      <w:r w:rsidR="00064B73">
        <w:rPr>
          <w:sz w:val="22"/>
          <w:szCs w:val="22"/>
        </w:rPr>
        <w:t>В</w:t>
      </w:r>
      <w:r w:rsidRPr="00547068">
        <w:rPr>
          <w:sz w:val="22"/>
          <w:szCs w:val="22"/>
        </w:rPr>
        <w:t xml:space="preserve">ыполнять необходимые операции по </w:t>
      </w:r>
      <w:r w:rsidR="00170D6C">
        <w:rPr>
          <w:sz w:val="22"/>
          <w:szCs w:val="22"/>
        </w:rPr>
        <w:t>С</w:t>
      </w:r>
      <w:r w:rsidRPr="00547068">
        <w:rPr>
          <w:sz w:val="22"/>
          <w:szCs w:val="22"/>
        </w:rPr>
        <w:t xml:space="preserve">чету </w:t>
      </w:r>
      <w:r w:rsidR="00170D6C">
        <w:rPr>
          <w:sz w:val="22"/>
          <w:szCs w:val="22"/>
        </w:rPr>
        <w:t>Д</w:t>
      </w:r>
      <w:r w:rsidRPr="00547068">
        <w:rPr>
          <w:sz w:val="22"/>
          <w:szCs w:val="22"/>
        </w:rPr>
        <w:t>епо Депонента только при получении выписки о проведенной регистратором или другим депозитарием операции по лицевому счету Депозитария как номинального держателя в соответствии с Условиями</w:t>
      </w:r>
      <w:r w:rsidR="00064B73">
        <w:rPr>
          <w:sz w:val="22"/>
          <w:szCs w:val="22"/>
        </w:rPr>
        <w:t>.</w:t>
      </w:r>
    </w:p>
    <w:p w:rsidR="004A3856" w:rsidRPr="00547068" w:rsidRDefault="004A3856" w:rsidP="00116D63">
      <w:pPr>
        <w:jc w:val="both"/>
        <w:rPr>
          <w:sz w:val="22"/>
          <w:szCs w:val="22"/>
        </w:rPr>
      </w:pPr>
      <w:r w:rsidRPr="00547068">
        <w:rPr>
          <w:sz w:val="22"/>
          <w:szCs w:val="22"/>
        </w:rPr>
        <w:t xml:space="preserve">2.1.24. </w:t>
      </w:r>
      <w:r w:rsidR="00064B73">
        <w:rPr>
          <w:sz w:val="22"/>
          <w:szCs w:val="22"/>
        </w:rPr>
        <w:t>С</w:t>
      </w:r>
      <w:r w:rsidRPr="00547068">
        <w:rPr>
          <w:sz w:val="22"/>
          <w:szCs w:val="22"/>
        </w:rPr>
        <w:t>облюдать правила депозитарной деятельности, установленные законодательством  Российской Федерации, а также Условиями</w:t>
      </w:r>
      <w:r w:rsidR="00064B73">
        <w:rPr>
          <w:sz w:val="22"/>
          <w:szCs w:val="22"/>
        </w:rPr>
        <w:t>.</w:t>
      </w:r>
      <w:r w:rsidRPr="00547068">
        <w:rPr>
          <w:sz w:val="22"/>
          <w:szCs w:val="22"/>
        </w:rPr>
        <w:t xml:space="preserve"> </w:t>
      </w:r>
    </w:p>
    <w:p w:rsidR="004A3856" w:rsidRPr="00547068" w:rsidRDefault="004A3856" w:rsidP="00116D63">
      <w:pPr>
        <w:jc w:val="both"/>
        <w:rPr>
          <w:sz w:val="22"/>
          <w:szCs w:val="22"/>
        </w:rPr>
      </w:pPr>
      <w:r w:rsidRPr="00547068">
        <w:rPr>
          <w:sz w:val="22"/>
          <w:szCs w:val="22"/>
        </w:rPr>
        <w:t>2.1.25</w:t>
      </w:r>
      <w:r w:rsidR="009443C0">
        <w:rPr>
          <w:sz w:val="22"/>
          <w:szCs w:val="22"/>
        </w:rPr>
        <w:t>.</w:t>
      </w:r>
      <w:r w:rsidRPr="00547068">
        <w:rPr>
          <w:sz w:val="22"/>
          <w:szCs w:val="22"/>
        </w:rPr>
        <w:tab/>
      </w:r>
      <w:proofErr w:type="gramStart"/>
      <w:r w:rsidR="00064B73">
        <w:rPr>
          <w:sz w:val="22"/>
          <w:szCs w:val="22"/>
        </w:rPr>
        <w:t>У</w:t>
      </w:r>
      <w:r w:rsidRPr="00547068">
        <w:rPr>
          <w:sz w:val="22"/>
          <w:szCs w:val="22"/>
        </w:rPr>
        <w:t xml:space="preserve">ведомить Депонента о планируемых Депозитарием случаях внесения изменений и дополнений в Условия и Тарифы </w:t>
      </w:r>
      <w:r w:rsidR="00DE38D5">
        <w:rPr>
          <w:sz w:val="22"/>
          <w:szCs w:val="22"/>
        </w:rPr>
        <w:t xml:space="preserve">депозитарного обслуживания </w:t>
      </w:r>
      <w:r w:rsidR="00FB52ED" w:rsidRPr="00FB52ED">
        <w:rPr>
          <w:sz w:val="22"/>
          <w:szCs w:val="22"/>
        </w:rPr>
        <w:t>депонентов АКБ «Держава» ПАО – юридических и физических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00DE38D5">
        <w:rPr>
          <w:sz w:val="22"/>
          <w:szCs w:val="22"/>
        </w:rPr>
        <w:t xml:space="preserve"> </w:t>
      </w:r>
      <w:r w:rsidRPr="00547068">
        <w:rPr>
          <w:sz w:val="22"/>
          <w:szCs w:val="22"/>
        </w:rPr>
        <w:t>(далее - «Тариф») не позднее, чем за 10 (десять) дней до вступления их в силу.</w:t>
      </w:r>
      <w:proofErr w:type="gramEnd"/>
      <w:r w:rsidRPr="00547068">
        <w:rPr>
          <w:sz w:val="22"/>
          <w:szCs w:val="22"/>
        </w:rPr>
        <w:t xml:space="preserve"> Если таковые изменения вызваны изменением законодательства Российской Федерации, то допускаются меньшие сроки для такого информирования</w:t>
      </w:r>
      <w:r w:rsidR="00064B73">
        <w:rPr>
          <w:sz w:val="22"/>
          <w:szCs w:val="22"/>
        </w:rPr>
        <w:t>.</w:t>
      </w:r>
    </w:p>
    <w:p w:rsidR="004A3856" w:rsidRPr="00547068" w:rsidRDefault="004A3856" w:rsidP="00116D63">
      <w:pPr>
        <w:spacing w:line="240" w:lineRule="exact"/>
        <w:ind w:right="-102"/>
        <w:jc w:val="both"/>
        <w:rPr>
          <w:sz w:val="22"/>
          <w:szCs w:val="22"/>
        </w:rPr>
      </w:pPr>
      <w:r w:rsidRPr="00547068">
        <w:rPr>
          <w:sz w:val="22"/>
          <w:szCs w:val="22"/>
        </w:rPr>
        <w:t xml:space="preserve">2.1.26. </w:t>
      </w:r>
      <w:proofErr w:type="gramStart"/>
      <w:r w:rsidRPr="00547068">
        <w:rPr>
          <w:sz w:val="22"/>
          <w:szCs w:val="22"/>
        </w:rPr>
        <w:t xml:space="preserve">В течение 3 (трех) дней со дня принятия решения о ликвидации, либо со дня прекращения действия лицензии, либо с момента получения соответствующего письменного уведомления от </w:t>
      </w:r>
      <w:r w:rsidR="007B7F1F">
        <w:rPr>
          <w:sz w:val="22"/>
          <w:szCs w:val="22"/>
        </w:rPr>
        <w:lastRenderedPageBreak/>
        <w:t>Банка</w:t>
      </w:r>
      <w:r w:rsidR="007B7F1F" w:rsidRPr="00547068">
        <w:rPr>
          <w:sz w:val="22"/>
          <w:szCs w:val="22"/>
        </w:rPr>
        <w:t xml:space="preserve"> </w:t>
      </w:r>
      <w:r w:rsidRPr="00547068">
        <w:rPr>
          <w:sz w:val="22"/>
          <w:szCs w:val="22"/>
        </w:rPr>
        <w:t xml:space="preserve">России об аннулировании или приостановлении действия лицензии на осуществление депозитарной деятельности письменно уведомить об этом Депонента </w:t>
      </w:r>
      <w:r w:rsidRPr="00547068">
        <w:rPr>
          <w:snapToGrid w:val="0"/>
          <w:sz w:val="22"/>
          <w:szCs w:val="22"/>
        </w:rPr>
        <w:t>и предложить ему перевести ценные бумаги на лицевые счета в реестре или на счета депо в другие депозитарии</w:t>
      </w:r>
      <w:r w:rsidRPr="00547068">
        <w:rPr>
          <w:sz w:val="22"/>
          <w:szCs w:val="22"/>
        </w:rPr>
        <w:t>.</w:t>
      </w:r>
      <w:proofErr w:type="gramEnd"/>
    </w:p>
    <w:p w:rsidR="004A3856" w:rsidRPr="00547068" w:rsidRDefault="004A3856" w:rsidP="00116D63">
      <w:pPr>
        <w:jc w:val="both"/>
        <w:rPr>
          <w:sz w:val="22"/>
          <w:szCs w:val="22"/>
        </w:rPr>
      </w:pPr>
      <w:r w:rsidRPr="00547068">
        <w:rPr>
          <w:sz w:val="22"/>
          <w:szCs w:val="22"/>
        </w:rPr>
        <w:t xml:space="preserve">2.1.27. В случае прекращения действия настоящего Договора или ликвидации Депозитария возвратить Депоненту или указанным им лицам </w:t>
      </w:r>
      <w:r w:rsidR="00966FD0">
        <w:rPr>
          <w:sz w:val="22"/>
          <w:szCs w:val="22"/>
        </w:rPr>
        <w:t>ценные бумаги</w:t>
      </w:r>
      <w:r w:rsidRPr="00547068">
        <w:rPr>
          <w:sz w:val="22"/>
          <w:szCs w:val="22"/>
        </w:rPr>
        <w:t xml:space="preserve"> путем:</w:t>
      </w:r>
    </w:p>
    <w:p w:rsidR="004A3856" w:rsidRPr="00547068" w:rsidRDefault="004A3856" w:rsidP="004A3856">
      <w:pPr>
        <w:jc w:val="both"/>
        <w:rPr>
          <w:sz w:val="22"/>
          <w:szCs w:val="22"/>
        </w:rPr>
      </w:pPr>
      <w:r w:rsidRPr="00547068">
        <w:rPr>
          <w:sz w:val="22"/>
          <w:szCs w:val="22"/>
        </w:rPr>
        <w:t>-</w:t>
      </w:r>
      <w:r w:rsidRPr="00547068">
        <w:rPr>
          <w:sz w:val="22"/>
          <w:szCs w:val="22"/>
        </w:rPr>
        <w:tab/>
        <w:t xml:space="preserve">перерегистрации именных </w:t>
      </w:r>
      <w:r w:rsidR="004D7778">
        <w:rPr>
          <w:sz w:val="22"/>
          <w:szCs w:val="22"/>
        </w:rPr>
        <w:t>ц</w:t>
      </w:r>
      <w:r w:rsidRPr="00547068">
        <w:rPr>
          <w:sz w:val="22"/>
          <w:szCs w:val="22"/>
        </w:rPr>
        <w:t xml:space="preserve">енных </w:t>
      </w:r>
      <w:r w:rsidR="004D7778">
        <w:rPr>
          <w:sz w:val="22"/>
          <w:szCs w:val="22"/>
        </w:rPr>
        <w:t>б</w:t>
      </w:r>
      <w:r w:rsidRPr="00547068">
        <w:rPr>
          <w:sz w:val="22"/>
          <w:szCs w:val="22"/>
        </w:rPr>
        <w:t>умаг на имя владельца в реестре владельцев именных ценных бумаг или в другом депозитарии, указанном Депонентом;</w:t>
      </w:r>
    </w:p>
    <w:p w:rsidR="004A3856" w:rsidRPr="00547068" w:rsidRDefault="004A3856" w:rsidP="004A3856">
      <w:pPr>
        <w:jc w:val="both"/>
        <w:rPr>
          <w:sz w:val="22"/>
          <w:szCs w:val="22"/>
        </w:rPr>
      </w:pPr>
      <w:r w:rsidRPr="00547068">
        <w:rPr>
          <w:sz w:val="22"/>
          <w:szCs w:val="22"/>
        </w:rPr>
        <w:t>-</w:t>
      </w:r>
      <w:r w:rsidRPr="00547068">
        <w:rPr>
          <w:sz w:val="22"/>
          <w:szCs w:val="22"/>
        </w:rPr>
        <w:tab/>
        <w:t xml:space="preserve">возврата сертификатов документарных </w:t>
      </w:r>
      <w:r w:rsidR="004D7778">
        <w:rPr>
          <w:sz w:val="22"/>
          <w:szCs w:val="22"/>
        </w:rPr>
        <w:t>ц</w:t>
      </w:r>
      <w:r w:rsidRPr="00547068">
        <w:rPr>
          <w:sz w:val="22"/>
          <w:szCs w:val="22"/>
        </w:rPr>
        <w:t xml:space="preserve">енных </w:t>
      </w:r>
      <w:r w:rsidR="004D7778">
        <w:rPr>
          <w:sz w:val="22"/>
          <w:szCs w:val="22"/>
        </w:rPr>
        <w:t>б</w:t>
      </w:r>
      <w:r w:rsidRPr="00547068">
        <w:rPr>
          <w:sz w:val="22"/>
          <w:szCs w:val="22"/>
        </w:rPr>
        <w:t>умаг Депоненту либо передачу их в другой депозитарий, указанный Депонентом.</w:t>
      </w:r>
    </w:p>
    <w:p w:rsidR="004A3856" w:rsidRPr="00547068" w:rsidRDefault="004A3856" w:rsidP="004A3856">
      <w:pPr>
        <w:jc w:val="both"/>
        <w:rPr>
          <w:sz w:val="22"/>
          <w:szCs w:val="22"/>
        </w:rPr>
      </w:pPr>
      <w:r w:rsidRPr="00547068">
        <w:rPr>
          <w:sz w:val="22"/>
          <w:szCs w:val="22"/>
        </w:rPr>
        <w:t xml:space="preserve">При этом перевод </w:t>
      </w:r>
      <w:r w:rsidR="004D7778">
        <w:rPr>
          <w:sz w:val="22"/>
          <w:szCs w:val="22"/>
        </w:rPr>
        <w:t>ц</w:t>
      </w:r>
      <w:r w:rsidRPr="00547068">
        <w:rPr>
          <w:sz w:val="22"/>
          <w:szCs w:val="22"/>
        </w:rPr>
        <w:t xml:space="preserve">енных </w:t>
      </w:r>
      <w:r w:rsidR="004D7778">
        <w:rPr>
          <w:sz w:val="22"/>
          <w:szCs w:val="22"/>
        </w:rPr>
        <w:t>б</w:t>
      </w:r>
      <w:r w:rsidRPr="00547068">
        <w:rPr>
          <w:sz w:val="22"/>
          <w:szCs w:val="22"/>
        </w:rPr>
        <w:t>умаг в указанный Депонентом депозитарий не осуществляется в случаях, когда другой депозитарий не может обслуживать данный выпуск ценных бумаг в соответствии с законодательством Российской Федерации</w:t>
      </w:r>
      <w:r w:rsidR="004B46D1">
        <w:rPr>
          <w:sz w:val="22"/>
          <w:szCs w:val="22"/>
        </w:rPr>
        <w:t>.</w:t>
      </w:r>
    </w:p>
    <w:p w:rsidR="004A3856" w:rsidRPr="00547068" w:rsidRDefault="004A3856" w:rsidP="00116D63">
      <w:pPr>
        <w:jc w:val="both"/>
        <w:rPr>
          <w:sz w:val="22"/>
          <w:szCs w:val="22"/>
        </w:rPr>
      </w:pPr>
      <w:r w:rsidRPr="00547068">
        <w:rPr>
          <w:sz w:val="22"/>
          <w:szCs w:val="22"/>
        </w:rPr>
        <w:t xml:space="preserve">2.1.28. </w:t>
      </w:r>
      <w:r w:rsidR="00191113">
        <w:rPr>
          <w:sz w:val="22"/>
          <w:szCs w:val="22"/>
        </w:rPr>
        <w:t>П</w:t>
      </w:r>
      <w:r w:rsidRPr="00547068">
        <w:rPr>
          <w:sz w:val="22"/>
          <w:szCs w:val="22"/>
        </w:rPr>
        <w:t xml:space="preserve">ри наложении ареста на </w:t>
      </w:r>
      <w:r w:rsidR="00966FD0">
        <w:rPr>
          <w:sz w:val="22"/>
          <w:szCs w:val="22"/>
        </w:rPr>
        <w:t>ценные бумаги</w:t>
      </w:r>
      <w:r w:rsidRPr="00547068">
        <w:rPr>
          <w:sz w:val="22"/>
          <w:szCs w:val="22"/>
        </w:rPr>
        <w:t xml:space="preserve"> письменно информировать Депонента об аресте в течение 2 (двух) рабочих дней с момента получения постановления  уполномоченного государственного органа.</w:t>
      </w:r>
    </w:p>
    <w:p w:rsidR="004A3856" w:rsidRPr="00547068" w:rsidRDefault="004A3856" w:rsidP="00116D63">
      <w:pPr>
        <w:jc w:val="both"/>
        <w:rPr>
          <w:b/>
          <w:bCs/>
          <w:i/>
          <w:iCs/>
          <w:sz w:val="22"/>
          <w:szCs w:val="22"/>
        </w:rPr>
      </w:pPr>
      <w:r w:rsidRPr="00547068">
        <w:rPr>
          <w:b/>
          <w:bCs/>
          <w:i/>
          <w:iCs/>
          <w:sz w:val="22"/>
          <w:szCs w:val="22"/>
        </w:rPr>
        <w:t>2.2. Депонент принимает на себя следующие обязательства:</w:t>
      </w:r>
    </w:p>
    <w:p w:rsidR="00191113" w:rsidRDefault="004A3856" w:rsidP="00116D63">
      <w:pPr>
        <w:pStyle w:val="20"/>
        <w:ind w:firstLine="0"/>
        <w:rPr>
          <w:sz w:val="22"/>
          <w:szCs w:val="22"/>
        </w:rPr>
      </w:pPr>
      <w:r w:rsidRPr="00547068">
        <w:rPr>
          <w:sz w:val="22"/>
          <w:szCs w:val="22"/>
        </w:rPr>
        <w:t xml:space="preserve">2.2.1. Соблюдать Условия осуществления депозитарной деятельности Депозитария АКБ «Держава» </w:t>
      </w:r>
      <w:r w:rsidR="00FB38D9">
        <w:rPr>
          <w:sz w:val="22"/>
          <w:szCs w:val="22"/>
        </w:rPr>
        <w:t>П</w:t>
      </w:r>
      <w:r w:rsidRPr="00547068">
        <w:rPr>
          <w:sz w:val="22"/>
          <w:szCs w:val="22"/>
        </w:rPr>
        <w:t>АО, а также</w:t>
      </w:r>
      <w:r w:rsidRPr="00547068">
        <w:rPr>
          <w:kern w:val="0"/>
          <w:sz w:val="22"/>
          <w:szCs w:val="22"/>
        </w:rPr>
        <w:t xml:space="preserve"> требования нормативных правовых актов Российской Федерации, порядок, условия выпуска и обращения отдельных видов ценных бумаг; </w:t>
      </w:r>
      <w:r w:rsidRPr="00547068">
        <w:rPr>
          <w:sz w:val="22"/>
          <w:szCs w:val="22"/>
        </w:rPr>
        <w:t>правила депозитарной деятельности, установленные законодательством Российской Федерации</w:t>
      </w:r>
      <w:r w:rsidR="004B46D1">
        <w:rPr>
          <w:sz w:val="22"/>
          <w:szCs w:val="22"/>
        </w:rPr>
        <w:t>.</w:t>
      </w:r>
    </w:p>
    <w:p w:rsidR="00F84B42" w:rsidRDefault="00014E0C" w:rsidP="00116D63">
      <w:pPr>
        <w:jc w:val="both"/>
        <w:rPr>
          <w:snapToGrid w:val="0"/>
          <w:sz w:val="22"/>
          <w:szCs w:val="22"/>
        </w:rPr>
      </w:pPr>
      <w:r>
        <w:rPr>
          <w:snapToGrid w:val="0"/>
          <w:sz w:val="22"/>
          <w:szCs w:val="22"/>
        </w:rPr>
        <w:t>2</w:t>
      </w:r>
      <w:r w:rsidRPr="00A746FE">
        <w:rPr>
          <w:snapToGrid w:val="0"/>
          <w:sz w:val="22"/>
          <w:szCs w:val="22"/>
        </w:rPr>
        <w:t>.2.</w:t>
      </w:r>
      <w:r>
        <w:rPr>
          <w:snapToGrid w:val="0"/>
          <w:sz w:val="22"/>
          <w:szCs w:val="22"/>
        </w:rPr>
        <w:t>2</w:t>
      </w:r>
      <w:r w:rsidRPr="00A746FE">
        <w:rPr>
          <w:snapToGrid w:val="0"/>
          <w:sz w:val="22"/>
          <w:szCs w:val="22"/>
        </w:rPr>
        <w:t xml:space="preserve">. </w:t>
      </w:r>
      <w:r>
        <w:rPr>
          <w:snapToGrid w:val="0"/>
          <w:sz w:val="22"/>
          <w:szCs w:val="22"/>
        </w:rPr>
        <w:t>Предоставлять в Депозитарий документы, подтверждающие сведения, устанавливаемые при открытии Счета Депо.</w:t>
      </w:r>
    </w:p>
    <w:p w:rsidR="00F84B42" w:rsidRDefault="00014E0C" w:rsidP="00116D63">
      <w:pPr>
        <w:jc w:val="both"/>
        <w:rPr>
          <w:snapToGrid w:val="0"/>
          <w:sz w:val="22"/>
          <w:szCs w:val="22"/>
        </w:rPr>
      </w:pPr>
      <w:r>
        <w:rPr>
          <w:snapToGrid w:val="0"/>
          <w:sz w:val="22"/>
          <w:szCs w:val="22"/>
        </w:rPr>
        <w:t>2.2.3. Сообщать в Депозитарий в письменной форме об изменении сведений, устанавливаемых при открытии Счета Депо.</w:t>
      </w:r>
    </w:p>
    <w:p w:rsidR="00F84B42" w:rsidRDefault="00014E0C" w:rsidP="00116D63">
      <w:pPr>
        <w:spacing w:line="100" w:lineRule="atLeast"/>
        <w:jc w:val="both"/>
        <w:rPr>
          <w:sz w:val="22"/>
          <w:szCs w:val="22"/>
        </w:rPr>
      </w:pPr>
      <w:r>
        <w:rPr>
          <w:snapToGrid w:val="0"/>
          <w:sz w:val="22"/>
          <w:szCs w:val="22"/>
        </w:rPr>
        <w:t xml:space="preserve">2.2.4. </w:t>
      </w:r>
      <w:proofErr w:type="gramStart"/>
      <w:r w:rsidRPr="00A746FE">
        <w:rPr>
          <w:sz w:val="22"/>
          <w:szCs w:val="22"/>
        </w:rPr>
        <w:t xml:space="preserve">Предоставлять </w:t>
      </w:r>
      <w:r>
        <w:rPr>
          <w:sz w:val="22"/>
          <w:szCs w:val="22"/>
        </w:rPr>
        <w:t>в Депозитарий</w:t>
      </w:r>
      <w:r w:rsidRPr="00A746FE">
        <w:rPr>
          <w:sz w:val="22"/>
          <w:szCs w:val="22"/>
        </w:rPr>
        <w:t xml:space="preserve"> документы об изменении сведений, устанавливаемых при открытии </w:t>
      </w:r>
      <w:r>
        <w:rPr>
          <w:sz w:val="22"/>
          <w:szCs w:val="22"/>
        </w:rPr>
        <w:t>С</w:t>
      </w:r>
      <w:r w:rsidRPr="00A746FE">
        <w:rPr>
          <w:sz w:val="22"/>
          <w:szCs w:val="22"/>
        </w:rPr>
        <w:t>чета</w:t>
      </w:r>
      <w:r>
        <w:rPr>
          <w:sz w:val="22"/>
          <w:szCs w:val="22"/>
        </w:rPr>
        <w:t xml:space="preserve"> Депо</w:t>
      </w:r>
      <w:r w:rsidRPr="00A746FE">
        <w:rPr>
          <w:sz w:val="22"/>
          <w:szCs w:val="22"/>
        </w:rPr>
        <w:t>, в частности об изменении своего статуса или изменении и дополнении в учредительных и иных документах</w:t>
      </w:r>
      <w:r>
        <w:rPr>
          <w:sz w:val="22"/>
          <w:szCs w:val="22"/>
        </w:rPr>
        <w:t xml:space="preserve"> </w:t>
      </w:r>
      <w:r w:rsidRPr="00A746FE">
        <w:rPr>
          <w:sz w:val="22"/>
          <w:szCs w:val="22"/>
        </w:rPr>
        <w:t xml:space="preserve">в течение трех рабочих дней с момента их государственной регистрации, уведомлять в письменной форме </w:t>
      </w:r>
      <w:r>
        <w:rPr>
          <w:sz w:val="22"/>
          <w:szCs w:val="22"/>
        </w:rPr>
        <w:t>Депозитарий</w:t>
      </w:r>
      <w:r w:rsidRPr="00A746FE">
        <w:rPr>
          <w:sz w:val="22"/>
          <w:szCs w:val="22"/>
        </w:rPr>
        <w:t xml:space="preserve"> в течение трех рабочих дней с момента изменения адреса (места нахождения), почтовых реквизитов, номеров телефонов, факса, телекса и</w:t>
      </w:r>
      <w:proofErr w:type="gramEnd"/>
      <w:r w:rsidRPr="00A746FE">
        <w:rPr>
          <w:sz w:val="22"/>
          <w:szCs w:val="22"/>
        </w:rPr>
        <w:t xml:space="preserve"> т.п., о приеме и увольнении должностных лиц, имеющих право подписывать </w:t>
      </w:r>
      <w:r>
        <w:rPr>
          <w:sz w:val="22"/>
          <w:szCs w:val="22"/>
        </w:rPr>
        <w:t>поручения</w:t>
      </w:r>
      <w:r w:rsidRPr="00A746FE">
        <w:rPr>
          <w:sz w:val="22"/>
          <w:szCs w:val="22"/>
        </w:rPr>
        <w:t xml:space="preserve"> (при этом одновременно с уведомлением представлять </w:t>
      </w:r>
      <w:r>
        <w:rPr>
          <w:sz w:val="22"/>
          <w:szCs w:val="22"/>
        </w:rPr>
        <w:t xml:space="preserve">в Депозитарий </w:t>
      </w:r>
      <w:r w:rsidRPr="00A746FE">
        <w:rPr>
          <w:sz w:val="22"/>
          <w:szCs w:val="22"/>
        </w:rPr>
        <w:t>новую банковскую карточку с образцами подписей и оттиска печати)</w:t>
      </w:r>
      <w:r>
        <w:rPr>
          <w:sz w:val="22"/>
          <w:szCs w:val="22"/>
        </w:rPr>
        <w:t xml:space="preserve">. </w:t>
      </w:r>
    </w:p>
    <w:p w:rsidR="00F84B42" w:rsidRDefault="00014E0C" w:rsidP="00116D63">
      <w:pPr>
        <w:spacing w:line="100" w:lineRule="atLeast"/>
        <w:jc w:val="both"/>
        <w:rPr>
          <w:sz w:val="22"/>
          <w:szCs w:val="22"/>
        </w:rPr>
      </w:pPr>
      <w:r>
        <w:rPr>
          <w:snapToGrid w:val="0"/>
          <w:sz w:val="22"/>
          <w:szCs w:val="22"/>
        </w:rPr>
        <w:t>2</w:t>
      </w:r>
      <w:r w:rsidRPr="002570F1">
        <w:rPr>
          <w:snapToGrid w:val="0"/>
          <w:sz w:val="22"/>
          <w:szCs w:val="22"/>
        </w:rPr>
        <w:t>.2.</w:t>
      </w:r>
      <w:r>
        <w:rPr>
          <w:snapToGrid w:val="0"/>
          <w:sz w:val="22"/>
          <w:szCs w:val="22"/>
        </w:rPr>
        <w:t>5</w:t>
      </w:r>
      <w:r w:rsidRPr="002570F1">
        <w:rPr>
          <w:snapToGrid w:val="0"/>
          <w:sz w:val="22"/>
          <w:szCs w:val="22"/>
        </w:rPr>
        <w:t xml:space="preserve">. </w:t>
      </w:r>
      <w:proofErr w:type="gramStart"/>
      <w:r w:rsidRPr="001B5830">
        <w:rPr>
          <w:sz w:val="22"/>
          <w:szCs w:val="22"/>
        </w:rPr>
        <w:t xml:space="preserve">Своевременно предоставлять в Депозитарий сведения об изменениях в реквизитах Депонента, содержащихся в </w:t>
      </w:r>
      <w:r w:rsidR="004D7778">
        <w:rPr>
          <w:sz w:val="22"/>
          <w:szCs w:val="22"/>
        </w:rPr>
        <w:t>а</w:t>
      </w:r>
      <w:r w:rsidRPr="001B5830">
        <w:rPr>
          <w:sz w:val="22"/>
          <w:szCs w:val="22"/>
        </w:rPr>
        <w:t xml:space="preserve">нкете Депонента, и об изменениях в реквизитах, содержащихся в </w:t>
      </w:r>
      <w:r w:rsidR="004D7778">
        <w:rPr>
          <w:sz w:val="22"/>
          <w:szCs w:val="22"/>
        </w:rPr>
        <w:t>анкетах</w:t>
      </w:r>
      <w:r w:rsidR="004D7778" w:rsidRPr="001B5830">
        <w:rPr>
          <w:sz w:val="22"/>
          <w:szCs w:val="22"/>
        </w:rPr>
        <w:t xml:space="preserve"> </w:t>
      </w:r>
      <w:r w:rsidRPr="001B5830">
        <w:rPr>
          <w:sz w:val="22"/>
          <w:szCs w:val="22"/>
        </w:rPr>
        <w:t xml:space="preserve">распорядителей, его </w:t>
      </w:r>
      <w:r>
        <w:rPr>
          <w:sz w:val="22"/>
          <w:szCs w:val="22"/>
        </w:rPr>
        <w:t>С</w:t>
      </w:r>
      <w:r w:rsidRPr="001B5830">
        <w:rPr>
          <w:sz w:val="22"/>
          <w:szCs w:val="22"/>
        </w:rPr>
        <w:t>чет</w:t>
      </w:r>
      <w:r>
        <w:rPr>
          <w:sz w:val="22"/>
          <w:szCs w:val="22"/>
        </w:rPr>
        <w:t>а</w:t>
      </w:r>
      <w:r w:rsidRPr="001B5830">
        <w:rPr>
          <w:sz w:val="22"/>
          <w:szCs w:val="22"/>
        </w:rPr>
        <w:t xml:space="preserve"> </w:t>
      </w:r>
      <w:r>
        <w:rPr>
          <w:sz w:val="22"/>
          <w:szCs w:val="22"/>
        </w:rPr>
        <w:t>Д</w:t>
      </w:r>
      <w:r w:rsidRPr="001B5830">
        <w:rPr>
          <w:sz w:val="22"/>
          <w:szCs w:val="22"/>
        </w:rPr>
        <w:t xml:space="preserve">епо, осуществляя замену или отзыв указанных документов, а также  </w:t>
      </w:r>
      <w:r>
        <w:rPr>
          <w:sz w:val="22"/>
          <w:szCs w:val="22"/>
        </w:rPr>
        <w:t xml:space="preserve">извещать Депозитарий </w:t>
      </w:r>
      <w:r w:rsidRPr="001B5830">
        <w:rPr>
          <w:sz w:val="22"/>
          <w:szCs w:val="22"/>
        </w:rPr>
        <w:t>об изменении других сведений, имеющих значение для надлежащего исполнения Депозитарием своих обязательств по Договору, с предоставлением Депозитарию надлежащим образом оформленных документов, подтверждающих соответствующие изменения.</w:t>
      </w:r>
      <w:proofErr w:type="gramEnd"/>
    </w:p>
    <w:p w:rsidR="00F84B42" w:rsidRDefault="00014E0C" w:rsidP="00116D63">
      <w:pPr>
        <w:spacing w:line="100" w:lineRule="atLeast"/>
        <w:jc w:val="both"/>
        <w:rPr>
          <w:sz w:val="22"/>
          <w:szCs w:val="22"/>
        </w:rPr>
      </w:pPr>
      <w:r>
        <w:rPr>
          <w:snapToGrid w:val="0"/>
          <w:sz w:val="22"/>
          <w:szCs w:val="22"/>
        </w:rPr>
        <w:t xml:space="preserve">2.2.6. </w:t>
      </w:r>
      <w:r w:rsidRPr="00A746FE">
        <w:rPr>
          <w:sz w:val="22"/>
          <w:szCs w:val="22"/>
        </w:rPr>
        <w:t xml:space="preserve">Предоставлять </w:t>
      </w:r>
      <w:proofErr w:type="gramStart"/>
      <w:r w:rsidRPr="00A746FE">
        <w:rPr>
          <w:sz w:val="22"/>
          <w:szCs w:val="22"/>
        </w:rPr>
        <w:t xml:space="preserve">в </w:t>
      </w:r>
      <w:r>
        <w:rPr>
          <w:sz w:val="22"/>
          <w:szCs w:val="22"/>
        </w:rPr>
        <w:t>Депозитарий</w:t>
      </w:r>
      <w:r w:rsidRPr="00A746FE">
        <w:rPr>
          <w:sz w:val="22"/>
          <w:szCs w:val="22"/>
        </w:rPr>
        <w:t>  сведения в письменной форме о своих действиях в интересах третьих лиц при совершении</w:t>
      </w:r>
      <w:proofErr w:type="gramEnd"/>
      <w:r w:rsidRPr="00A746FE">
        <w:rPr>
          <w:sz w:val="22"/>
          <w:szCs w:val="22"/>
        </w:rPr>
        <w:t xml:space="preserve"> операций с </w:t>
      </w:r>
      <w:r>
        <w:rPr>
          <w:sz w:val="22"/>
          <w:szCs w:val="22"/>
        </w:rPr>
        <w:t>ценными бумагами</w:t>
      </w:r>
      <w:r w:rsidRPr="00A746FE">
        <w:rPr>
          <w:sz w:val="22"/>
          <w:szCs w:val="22"/>
        </w:rPr>
        <w:t xml:space="preserve"> с использованием </w:t>
      </w:r>
      <w:r>
        <w:rPr>
          <w:sz w:val="22"/>
          <w:szCs w:val="22"/>
        </w:rPr>
        <w:t>с</w:t>
      </w:r>
      <w:r w:rsidRPr="00A746FE">
        <w:rPr>
          <w:sz w:val="22"/>
          <w:szCs w:val="22"/>
        </w:rPr>
        <w:t xml:space="preserve">четов, открытых в рамках данного </w:t>
      </w:r>
      <w:r w:rsidR="0050118F">
        <w:rPr>
          <w:sz w:val="22"/>
          <w:szCs w:val="22"/>
        </w:rPr>
        <w:t>Д</w:t>
      </w:r>
      <w:r w:rsidRPr="00A746FE">
        <w:rPr>
          <w:sz w:val="22"/>
          <w:szCs w:val="22"/>
        </w:rPr>
        <w:t>оговора.</w:t>
      </w:r>
    </w:p>
    <w:p w:rsidR="006E337F" w:rsidRDefault="00501439" w:rsidP="006E337F">
      <w:pPr>
        <w:spacing w:line="100" w:lineRule="atLeast"/>
        <w:jc w:val="both"/>
        <w:rPr>
          <w:sz w:val="22"/>
          <w:szCs w:val="22"/>
        </w:rPr>
      </w:pPr>
      <w:r w:rsidRPr="00501439">
        <w:rPr>
          <w:sz w:val="22"/>
          <w:szCs w:val="22"/>
        </w:rPr>
        <w:t>Предоставлять в Банк сведения в письменной форме, необходимые для идентификации лица, к выгоде которого действует Депонент при совершении им депозитарных операций, в частности на основании агентских договоров, договоров поручения, комиссии, доверительного управления и других подобных договоров.</w:t>
      </w:r>
    </w:p>
    <w:p w:rsidR="00F84B42" w:rsidRDefault="00014E0C" w:rsidP="00116D63">
      <w:pPr>
        <w:jc w:val="both"/>
        <w:rPr>
          <w:sz w:val="22"/>
          <w:szCs w:val="22"/>
        </w:rPr>
      </w:pPr>
      <w:r>
        <w:rPr>
          <w:sz w:val="22"/>
          <w:szCs w:val="22"/>
        </w:rPr>
        <w:t>2</w:t>
      </w:r>
      <w:r w:rsidRPr="00A746FE">
        <w:rPr>
          <w:sz w:val="22"/>
          <w:szCs w:val="22"/>
        </w:rPr>
        <w:t>.2.</w:t>
      </w:r>
      <w:r w:rsidR="00064B73">
        <w:rPr>
          <w:sz w:val="22"/>
          <w:szCs w:val="22"/>
        </w:rPr>
        <w:t>7</w:t>
      </w:r>
      <w:r w:rsidRPr="00A746FE">
        <w:rPr>
          <w:sz w:val="22"/>
          <w:szCs w:val="22"/>
        </w:rPr>
        <w:t xml:space="preserve">. Предоставлять в </w:t>
      </w:r>
      <w:r>
        <w:rPr>
          <w:sz w:val="22"/>
          <w:szCs w:val="22"/>
        </w:rPr>
        <w:t>Депозитарий</w:t>
      </w:r>
      <w:r w:rsidRPr="00A746FE">
        <w:rPr>
          <w:sz w:val="22"/>
          <w:szCs w:val="22"/>
        </w:rPr>
        <w:t xml:space="preserve">, информацию, необходимую для исполнения </w:t>
      </w:r>
      <w:r>
        <w:rPr>
          <w:sz w:val="22"/>
          <w:szCs w:val="22"/>
        </w:rPr>
        <w:t>Депозитарием</w:t>
      </w:r>
      <w:r w:rsidRPr="00A746FE">
        <w:rPr>
          <w:sz w:val="22"/>
          <w:szCs w:val="22"/>
        </w:rPr>
        <w:t xml:space="preserve"> требований Федерального закона № 115-</w:t>
      </w:r>
      <w:r w:rsidR="00366077">
        <w:rPr>
          <w:sz w:val="22"/>
          <w:szCs w:val="22"/>
        </w:rPr>
        <w:t>ФЗ</w:t>
      </w:r>
      <w:r w:rsidR="00501439" w:rsidRPr="00501439">
        <w:rPr>
          <w:sz w:val="22"/>
          <w:szCs w:val="22"/>
        </w:rPr>
        <w:t xml:space="preserve"> от 07.08.2001г. «О противодействии легализации (отмыванию) доходов, полученных преступным путем, и финансированию терроризма» (далее – Федеральный закон № 115-ФЗ)</w:t>
      </w:r>
      <w:r w:rsidRPr="00A746FE">
        <w:rPr>
          <w:sz w:val="22"/>
          <w:szCs w:val="22"/>
        </w:rPr>
        <w:t xml:space="preserve">, включая информацию о своих </w:t>
      </w:r>
      <w:r w:rsidR="00A00DB7">
        <w:rPr>
          <w:sz w:val="22"/>
          <w:szCs w:val="22"/>
        </w:rPr>
        <w:t xml:space="preserve">представителях, </w:t>
      </w:r>
      <w:proofErr w:type="spellStart"/>
      <w:r w:rsidRPr="00A746FE">
        <w:rPr>
          <w:sz w:val="22"/>
          <w:szCs w:val="22"/>
        </w:rPr>
        <w:t>выгодоприобретателях</w:t>
      </w:r>
      <w:proofErr w:type="spellEnd"/>
      <w:r w:rsidRPr="00A746FE">
        <w:rPr>
          <w:sz w:val="22"/>
          <w:szCs w:val="22"/>
        </w:rPr>
        <w:t xml:space="preserve"> и </w:t>
      </w:r>
      <w:proofErr w:type="spellStart"/>
      <w:r w:rsidRPr="00A746FE">
        <w:rPr>
          <w:sz w:val="22"/>
          <w:szCs w:val="22"/>
        </w:rPr>
        <w:t>бенефициарных</w:t>
      </w:r>
      <w:proofErr w:type="spellEnd"/>
      <w:r w:rsidRPr="00A746FE">
        <w:rPr>
          <w:sz w:val="22"/>
          <w:szCs w:val="22"/>
        </w:rPr>
        <w:t xml:space="preserve"> владельцах. </w:t>
      </w:r>
    </w:p>
    <w:p w:rsidR="004A3856" w:rsidRPr="00547068" w:rsidRDefault="00394154" w:rsidP="00116D63">
      <w:pPr>
        <w:jc w:val="both"/>
        <w:rPr>
          <w:sz w:val="22"/>
          <w:szCs w:val="22"/>
        </w:rPr>
      </w:pPr>
      <w:r>
        <w:rPr>
          <w:sz w:val="22"/>
          <w:szCs w:val="22"/>
        </w:rPr>
        <w:t>2.2.8.</w:t>
      </w:r>
      <w:r w:rsidR="004A3856" w:rsidRPr="00547068">
        <w:rPr>
          <w:sz w:val="22"/>
          <w:szCs w:val="22"/>
        </w:rPr>
        <w:t xml:space="preserve"> </w:t>
      </w:r>
      <w:r w:rsidR="00191113">
        <w:rPr>
          <w:sz w:val="22"/>
          <w:szCs w:val="22"/>
        </w:rPr>
        <w:t>И</w:t>
      </w:r>
      <w:r w:rsidR="004A3856" w:rsidRPr="00547068">
        <w:rPr>
          <w:sz w:val="22"/>
          <w:szCs w:val="22"/>
        </w:rPr>
        <w:t xml:space="preserve">спользовать Счет Депо только для хранения и/или учета </w:t>
      </w:r>
      <w:r w:rsidR="003A7FB2">
        <w:rPr>
          <w:sz w:val="22"/>
          <w:szCs w:val="22"/>
        </w:rPr>
        <w:t>ц</w:t>
      </w:r>
      <w:r w:rsidR="004A3856" w:rsidRPr="00547068">
        <w:rPr>
          <w:sz w:val="22"/>
          <w:szCs w:val="22"/>
        </w:rPr>
        <w:t xml:space="preserve">енных </w:t>
      </w:r>
      <w:r w:rsidR="003A7FB2">
        <w:rPr>
          <w:sz w:val="22"/>
          <w:szCs w:val="22"/>
        </w:rPr>
        <w:t>б</w:t>
      </w:r>
      <w:r w:rsidR="004A3856" w:rsidRPr="00547068">
        <w:rPr>
          <w:sz w:val="22"/>
          <w:szCs w:val="22"/>
        </w:rPr>
        <w:t>умаг, принадлежащих клиентам Депонента на праве собственности</w:t>
      </w:r>
      <w:r>
        <w:rPr>
          <w:sz w:val="22"/>
          <w:szCs w:val="22"/>
        </w:rPr>
        <w:t>.</w:t>
      </w:r>
    </w:p>
    <w:p w:rsidR="004A3856" w:rsidRPr="00547068" w:rsidRDefault="004A3856" w:rsidP="00116D63">
      <w:pPr>
        <w:jc w:val="both"/>
        <w:rPr>
          <w:sz w:val="22"/>
          <w:szCs w:val="22"/>
        </w:rPr>
      </w:pPr>
      <w:r w:rsidRPr="00547068">
        <w:rPr>
          <w:sz w:val="22"/>
          <w:szCs w:val="22"/>
        </w:rPr>
        <w:t>2.2.</w:t>
      </w:r>
      <w:r w:rsidR="00394154">
        <w:rPr>
          <w:sz w:val="22"/>
          <w:szCs w:val="22"/>
        </w:rPr>
        <w:t>9</w:t>
      </w:r>
      <w:r w:rsidRPr="00547068">
        <w:rPr>
          <w:sz w:val="22"/>
          <w:szCs w:val="22"/>
        </w:rPr>
        <w:t xml:space="preserve">. </w:t>
      </w:r>
      <w:r w:rsidR="00191113">
        <w:rPr>
          <w:sz w:val="22"/>
          <w:szCs w:val="22"/>
        </w:rPr>
        <w:t>В</w:t>
      </w:r>
      <w:r w:rsidR="00394154">
        <w:rPr>
          <w:sz w:val="22"/>
          <w:szCs w:val="22"/>
        </w:rPr>
        <w:t xml:space="preserve"> </w:t>
      </w:r>
      <w:r w:rsidRPr="00547068">
        <w:rPr>
          <w:sz w:val="22"/>
          <w:szCs w:val="22"/>
        </w:rPr>
        <w:t xml:space="preserve">отношении </w:t>
      </w:r>
      <w:r w:rsidR="003A7FB2">
        <w:rPr>
          <w:sz w:val="22"/>
          <w:szCs w:val="22"/>
        </w:rPr>
        <w:t>ц</w:t>
      </w:r>
      <w:r w:rsidR="003A7FB2" w:rsidRPr="00547068">
        <w:rPr>
          <w:sz w:val="22"/>
          <w:szCs w:val="22"/>
        </w:rPr>
        <w:t xml:space="preserve">енных </w:t>
      </w:r>
      <w:r w:rsidR="003A7FB2">
        <w:rPr>
          <w:sz w:val="22"/>
          <w:szCs w:val="22"/>
        </w:rPr>
        <w:t>б</w:t>
      </w:r>
      <w:r w:rsidR="003A7FB2" w:rsidRPr="00547068">
        <w:rPr>
          <w:sz w:val="22"/>
          <w:szCs w:val="22"/>
        </w:rPr>
        <w:t xml:space="preserve">умаг </w:t>
      </w:r>
      <w:r w:rsidRPr="00547068">
        <w:rPr>
          <w:sz w:val="22"/>
          <w:szCs w:val="22"/>
        </w:rPr>
        <w:t xml:space="preserve">отдавать только </w:t>
      </w:r>
      <w:r w:rsidR="004B46D1">
        <w:rPr>
          <w:sz w:val="22"/>
          <w:szCs w:val="22"/>
        </w:rPr>
        <w:t xml:space="preserve">те </w:t>
      </w:r>
      <w:r w:rsidRPr="00547068">
        <w:rPr>
          <w:sz w:val="22"/>
          <w:szCs w:val="22"/>
        </w:rPr>
        <w:t xml:space="preserve">Поручения на проведение операций по </w:t>
      </w:r>
      <w:r w:rsidR="0050118F">
        <w:rPr>
          <w:sz w:val="22"/>
          <w:szCs w:val="22"/>
        </w:rPr>
        <w:t>С</w:t>
      </w:r>
      <w:r w:rsidRPr="00547068">
        <w:rPr>
          <w:sz w:val="22"/>
          <w:szCs w:val="22"/>
        </w:rPr>
        <w:t xml:space="preserve">чету </w:t>
      </w:r>
      <w:r w:rsidR="0050118F">
        <w:rPr>
          <w:sz w:val="22"/>
          <w:szCs w:val="22"/>
        </w:rPr>
        <w:t>Д</w:t>
      </w:r>
      <w:r w:rsidRPr="00547068">
        <w:rPr>
          <w:sz w:val="22"/>
          <w:szCs w:val="22"/>
        </w:rPr>
        <w:t xml:space="preserve">епо, в т.ч. связанные с предоставлением информации третьим лицам, которые точно отражают Поручения клиентов. Депонент обязан давать распоряжения по счету, на котором учитываются ценные бумаги его клиентов и который открыт в Депозитарии АКБ «Держава» </w:t>
      </w:r>
      <w:r w:rsidR="00FB38D9">
        <w:rPr>
          <w:sz w:val="22"/>
          <w:szCs w:val="22"/>
        </w:rPr>
        <w:t>П</w:t>
      </w:r>
      <w:r w:rsidRPr="00547068">
        <w:rPr>
          <w:sz w:val="22"/>
          <w:szCs w:val="22"/>
        </w:rPr>
        <w:t xml:space="preserve">АО, только при наличии оснований для совершения операций по </w:t>
      </w:r>
      <w:r w:rsidR="0050118F">
        <w:rPr>
          <w:sz w:val="22"/>
          <w:szCs w:val="22"/>
        </w:rPr>
        <w:t>С</w:t>
      </w:r>
      <w:r w:rsidRPr="00547068">
        <w:rPr>
          <w:sz w:val="22"/>
          <w:szCs w:val="22"/>
        </w:rPr>
        <w:t xml:space="preserve">чету </w:t>
      </w:r>
      <w:r w:rsidR="0050118F">
        <w:rPr>
          <w:sz w:val="22"/>
          <w:szCs w:val="22"/>
        </w:rPr>
        <w:t>Д</w:t>
      </w:r>
      <w:r w:rsidRPr="00547068">
        <w:rPr>
          <w:sz w:val="22"/>
          <w:szCs w:val="22"/>
        </w:rPr>
        <w:t>епо клиента.</w:t>
      </w:r>
    </w:p>
    <w:p w:rsidR="004A3856" w:rsidRPr="00547068" w:rsidRDefault="004A3856" w:rsidP="00116D63">
      <w:pPr>
        <w:spacing w:line="240" w:lineRule="exact"/>
        <w:ind w:right="-102"/>
        <w:jc w:val="both"/>
        <w:rPr>
          <w:sz w:val="22"/>
          <w:szCs w:val="22"/>
        </w:rPr>
      </w:pPr>
      <w:r w:rsidRPr="00547068">
        <w:rPr>
          <w:sz w:val="22"/>
          <w:szCs w:val="22"/>
        </w:rPr>
        <w:lastRenderedPageBreak/>
        <w:t>2.2.</w:t>
      </w:r>
      <w:r w:rsidR="00014E0C">
        <w:rPr>
          <w:sz w:val="22"/>
          <w:szCs w:val="22"/>
        </w:rPr>
        <w:t>1</w:t>
      </w:r>
      <w:r w:rsidR="00394154">
        <w:rPr>
          <w:sz w:val="22"/>
          <w:szCs w:val="22"/>
        </w:rPr>
        <w:t>0</w:t>
      </w:r>
      <w:r w:rsidRPr="00547068">
        <w:rPr>
          <w:sz w:val="22"/>
          <w:szCs w:val="22"/>
        </w:rPr>
        <w:t>. Подавать Депозитарию поручения на операции по  Счету Депо в порядке и по форме, установленными Условиями только при наличии соответствующих поручений своего депонента или иных документов, которые могут являться основанием для проведения соответствующих депозитарных операций.</w:t>
      </w:r>
    </w:p>
    <w:p w:rsidR="004A3856" w:rsidRPr="00547068" w:rsidRDefault="004A3856" w:rsidP="00116D63">
      <w:pPr>
        <w:jc w:val="both"/>
        <w:rPr>
          <w:sz w:val="22"/>
          <w:szCs w:val="22"/>
        </w:rPr>
      </w:pPr>
      <w:r w:rsidRPr="00547068">
        <w:rPr>
          <w:sz w:val="22"/>
          <w:szCs w:val="22"/>
        </w:rPr>
        <w:t>2.2.</w:t>
      </w:r>
      <w:r w:rsidR="00014E0C">
        <w:rPr>
          <w:sz w:val="22"/>
          <w:szCs w:val="22"/>
        </w:rPr>
        <w:t>1</w:t>
      </w:r>
      <w:r w:rsidR="00394154">
        <w:rPr>
          <w:sz w:val="22"/>
          <w:szCs w:val="22"/>
        </w:rPr>
        <w:t>1</w:t>
      </w:r>
      <w:r w:rsidRPr="00547068">
        <w:rPr>
          <w:sz w:val="22"/>
          <w:szCs w:val="22"/>
        </w:rPr>
        <w:t xml:space="preserve">. В сроки, установленные настоящим Договором, и в полном объеме оплачивать услуги Депозитария в соответствии с утверждёнными им Тарифами. Депозитарий  вправе требовать от Депонента предъявление документов, подтверждающих уплату Депозитарием соответствующих сумм,  компенсировать Депозитарию расходы, понесенные им в связи с перерегистрацией именных </w:t>
      </w:r>
      <w:r w:rsidR="003A7FB2">
        <w:rPr>
          <w:sz w:val="22"/>
          <w:szCs w:val="22"/>
        </w:rPr>
        <w:t>ц</w:t>
      </w:r>
      <w:r w:rsidRPr="00547068">
        <w:rPr>
          <w:sz w:val="22"/>
          <w:szCs w:val="22"/>
        </w:rPr>
        <w:t xml:space="preserve">енных </w:t>
      </w:r>
      <w:r w:rsidR="003A7FB2">
        <w:rPr>
          <w:sz w:val="22"/>
          <w:szCs w:val="22"/>
        </w:rPr>
        <w:t>б</w:t>
      </w:r>
      <w:r w:rsidRPr="00547068">
        <w:rPr>
          <w:sz w:val="22"/>
          <w:szCs w:val="22"/>
        </w:rPr>
        <w:t>умаг, учитываемых на Счете Депо,  или с использованием иных услуг третьих лиц по поручениям Депонента</w:t>
      </w:r>
      <w:r w:rsidR="00394154">
        <w:rPr>
          <w:sz w:val="22"/>
          <w:szCs w:val="22"/>
        </w:rPr>
        <w:t>.</w:t>
      </w:r>
    </w:p>
    <w:p w:rsidR="004A3856" w:rsidRPr="00547068" w:rsidRDefault="004A3856" w:rsidP="00116D63">
      <w:pPr>
        <w:spacing w:line="240" w:lineRule="exact"/>
        <w:ind w:right="-102"/>
        <w:jc w:val="both"/>
        <w:rPr>
          <w:sz w:val="22"/>
          <w:szCs w:val="22"/>
        </w:rPr>
      </w:pPr>
      <w:r w:rsidRPr="00547068">
        <w:rPr>
          <w:sz w:val="22"/>
          <w:szCs w:val="22"/>
        </w:rPr>
        <w:t>2.2.</w:t>
      </w:r>
      <w:r w:rsidR="00014E0C">
        <w:rPr>
          <w:sz w:val="22"/>
          <w:szCs w:val="22"/>
        </w:rPr>
        <w:t>1</w:t>
      </w:r>
      <w:r w:rsidR="00394154">
        <w:rPr>
          <w:sz w:val="22"/>
          <w:szCs w:val="22"/>
        </w:rPr>
        <w:t>2</w:t>
      </w:r>
      <w:r w:rsidRPr="00547068">
        <w:rPr>
          <w:sz w:val="22"/>
          <w:szCs w:val="22"/>
        </w:rPr>
        <w:t>. Не включать в договоры, заключаемые Депонентом со своими клиентами, положений, которые могут привести к невозможности (полной или частичной) надлежащего исполнения Депонентом своих обязательств по настоящему Договору.</w:t>
      </w:r>
    </w:p>
    <w:p w:rsidR="004A3856" w:rsidRPr="00547068" w:rsidRDefault="004A3856" w:rsidP="00116D63">
      <w:pPr>
        <w:spacing w:line="240" w:lineRule="exact"/>
        <w:ind w:right="-102"/>
        <w:jc w:val="both"/>
        <w:rPr>
          <w:sz w:val="22"/>
          <w:szCs w:val="22"/>
        </w:rPr>
      </w:pPr>
      <w:r w:rsidRPr="00547068">
        <w:rPr>
          <w:sz w:val="22"/>
          <w:szCs w:val="22"/>
        </w:rPr>
        <w:t>2.2.</w:t>
      </w:r>
      <w:r w:rsidR="00014E0C">
        <w:rPr>
          <w:sz w:val="22"/>
          <w:szCs w:val="22"/>
        </w:rPr>
        <w:t>1</w:t>
      </w:r>
      <w:r w:rsidR="00394154">
        <w:rPr>
          <w:sz w:val="22"/>
          <w:szCs w:val="22"/>
        </w:rPr>
        <w:t>3</w:t>
      </w:r>
      <w:r w:rsidRPr="00547068">
        <w:rPr>
          <w:sz w:val="22"/>
          <w:szCs w:val="22"/>
        </w:rPr>
        <w:t>. Не подавать Депозитарию поручений депо, в результате исполнения которых на Счет Депо будут зачислены ценные бумаги, принадлежащие Депоненту на праве собственности.</w:t>
      </w:r>
    </w:p>
    <w:p w:rsidR="004A3856" w:rsidRPr="00547068" w:rsidRDefault="004A3856" w:rsidP="00116D63">
      <w:pPr>
        <w:jc w:val="both"/>
        <w:rPr>
          <w:sz w:val="22"/>
          <w:szCs w:val="22"/>
        </w:rPr>
      </w:pPr>
      <w:r w:rsidRPr="00547068">
        <w:rPr>
          <w:sz w:val="22"/>
          <w:szCs w:val="22"/>
        </w:rPr>
        <w:t>2.2.1</w:t>
      </w:r>
      <w:r w:rsidR="00394154">
        <w:rPr>
          <w:sz w:val="22"/>
          <w:szCs w:val="22"/>
        </w:rPr>
        <w:t>4</w:t>
      </w:r>
      <w:r w:rsidRPr="00547068">
        <w:rPr>
          <w:sz w:val="22"/>
          <w:szCs w:val="22"/>
        </w:rPr>
        <w:t xml:space="preserve">. В случаях и в порядке, установленными федеральными законами и иными нормативными правовыми актами Российской Федерации, а также Условиями, предоставлять по запросу Депозитария, обоснованному соответствующим запросом эмитента (регистратора,  депозитария) или уполномоченного им лица, данные о владельцах и принадлежащих им ценных бумагах, сертификаты которых хранятся и/или </w:t>
      </w:r>
      <w:proofErr w:type="gramStart"/>
      <w:r w:rsidRPr="00547068">
        <w:rPr>
          <w:sz w:val="22"/>
          <w:szCs w:val="22"/>
        </w:rPr>
        <w:t>права</w:t>
      </w:r>
      <w:proofErr w:type="gramEnd"/>
      <w:r w:rsidRPr="00547068">
        <w:rPr>
          <w:sz w:val="22"/>
          <w:szCs w:val="22"/>
        </w:rPr>
        <w:t xml:space="preserve"> на которые учитываются на </w:t>
      </w:r>
      <w:r w:rsidR="0050118F">
        <w:rPr>
          <w:sz w:val="22"/>
          <w:szCs w:val="22"/>
        </w:rPr>
        <w:t>С</w:t>
      </w:r>
      <w:r w:rsidRPr="00547068">
        <w:rPr>
          <w:sz w:val="22"/>
          <w:szCs w:val="22"/>
        </w:rPr>
        <w:t xml:space="preserve">четах </w:t>
      </w:r>
      <w:r w:rsidR="0050118F">
        <w:rPr>
          <w:sz w:val="22"/>
          <w:szCs w:val="22"/>
        </w:rPr>
        <w:t>Д</w:t>
      </w:r>
      <w:r w:rsidRPr="00547068">
        <w:rPr>
          <w:sz w:val="22"/>
          <w:szCs w:val="22"/>
        </w:rPr>
        <w:t>епо, открытых у Депонента.</w:t>
      </w:r>
    </w:p>
    <w:p w:rsidR="004A3856" w:rsidRPr="00547068" w:rsidRDefault="004A3856" w:rsidP="00116D63">
      <w:pPr>
        <w:jc w:val="both"/>
        <w:rPr>
          <w:sz w:val="22"/>
          <w:szCs w:val="22"/>
        </w:rPr>
      </w:pPr>
      <w:r w:rsidRPr="00547068">
        <w:rPr>
          <w:sz w:val="22"/>
          <w:szCs w:val="22"/>
        </w:rPr>
        <w:t>При этом Депонент не получает от Депозитария вознаграждения за предоставление такой информации, если она необходима для осуществления клиентами Депонента своих прав по принадлежащим им ценным бумагам.</w:t>
      </w:r>
    </w:p>
    <w:p w:rsidR="004A3856" w:rsidRPr="00547068" w:rsidRDefault="004A3856" w:rsidP="00116D63">
      <w:pPr>
        <w:ind w:right="-97"/>
        <w:jc w:val="both"/>
        <w:rPr>
          <w:sz w:val="22"/>
          <w:szCs w:val="22"/>
        </w:rPr>
      </w:pPr>
      <w:r w:rsidRPr="00547068">
        <w:rPr>
          <w:sz w:val="22"/>
          <w:szCs w:val="22"/>
        </w:rPr>
        <w:t>2.2.1</w:t>
      </w:r>
      <w:r w:rsidR="00394154">
        <w:rPr>
          <w:sz w:val="22"/>
          <w:szCs w:val="22"/>
        </w:rPr>
        <w:t>5</w:t>
      </w:r>
      <w:r w:rsidRPr="00547068">
        <w:rPr>
          <w:sz w:val="22"/>
          <w:szCs w:val="22"/>
        </w:rPr>
        <w:t>. В случае проведения эмитентом корпоративных действий в отношении выпущенных им ценных бумаг либо изменении прав их владельцев, строго придерживаться инструкций эмитента, регистратора или иного, уполномоченного эмитентом лица, переданных ему Депозитарием, не нарушая при этом прав своих клиентов. Выполнять необходимые операции по счетам депо своих клиентов только по получении выписки (уведомления) о проведенной Депозитарием соответствующей операции по его Счету Депо.</w:t>
      </w:r>
    </w:p>
    <w:p w:rsidR="004A3856" w:rsidRPr="00547068" w:rsidRDefault="004A3856" w:rsidP="00116D63">
      <w:pPr>
        <w:ind w:right="-97"/>
        <w:jc w:val="both"/>
        <w:rPr>
          <w:sz w:val="22"/>
          <w:szCs w:val="22"/>
        </w:rPr>
      </w:pPr>
      <w:r w:rsidRPr="00547068">
        <w:rPr>
          <w:sz w:val="22"/>
          <w:szCs w:val="22"/>
        </w:rPr>
        <w:t>2.2.1</w:t>
      </w:r>
      <w:r w:rsidR="00394154">
        <w:rPr>
          <w:sz w:val="22"/>
          <w:szCs w:val="22"/>
        </w:rPr>
        <w:t>6</w:t>
      </w:r>
      <w:r w:rsidRPr="00547068">
        <w:rPr>
          <w:sz w:val="22"/>
          <w:szCs w:val="22"/>
        </w:rPr>
        <w:t xml:space="preserve">. Включать </w:t>
      </w:r>
      <w:proofErr w:type="gramStart"/>
      <w:r w:rsidRPr="00547068">
        <w:rPr>
          <w:sz w:val="22"/>
          <w:szCs w:val="22"/>
        </w:rPr>
        <w:t>в свои договоры с клиентами условие о согласии последних на передачу Депонентом Депозитарию информации об остатках</w:t>
      </w:r>
      <w:proofErr w:type="gramEnd"/>
      <w:r w:rsidRPr="00547068">
        <w:rPr>
          <w:sz w:val="22"/>
          <w:szCs w:val="22"/>
        </w:rPr>
        <w:t xml:space="preserve"> на их </w:t>
      </w:r>
      <w:r w:rsidR="0050118F">
        <w:rPr>
          <w:sz w:val="22"/>
          <w:szCs w:val="22"/>
        </w:rPr>
        <w:t>С</w:t>
      </w:r>
      <w:r w:rsidRPr="00547068">
        <w:rPr>
          <w:sz w:val="22"/>
          <w:szCs w:val="22"/>
        </w:rPr>
        <w:t xml:space="preserve">четах </w:t>
      </w:r>
      <w:r w:rsidR="0050118F">
        <w:rPr>
          <w:sz w:val="22"/>
          <w:szCs w:val="22"/>
        </w:rPr>
        <w:t>Д</w:t>
      </w:r>
      <w:r w:rsidRPr="00547068">
        <w:rPr>
          <w:sz w:val="22"/>
          <w:szCs w:val="22"/>
        </w:rPr>
        <w:t>епо для последующей передачи Депозитарием указанной информации третьим лицам в тех случаях, когда передача такой информации необходима для заключения и/или исполнения сделок этих лиц с ценными бумагами.</w:t>
      </w:r>
    </w:p>
    <w:p w:rsidR="004A3856" w:rsidRPr="00547068" w:rsidRDefault="004A3856" w:rsidP="00116D63">
      <w:pPr>
        <w:jc w:val="both"/>
        <w:rPr>
          <w:sz w:val="22"/>
          <w:szCs w:val="22"/>
        </w:rPr>
      </w:pPr>
      <w:r w:rsidRPr="00547068">
        <w:rPr>
          <w:sz w:val="22"/>
          <w:szCs w:val="22"/>
        </w:rPr>
        <w:t>2.2.1</w:t>
      </w:r>
      <w:r w:rsidR="00394154">
        <w:rPr>
          <w:sz w:val="22"/>
          <w:szCs w:val="22"/>
        </w:rPr>
        <w:t>7</w:t>
      </w:r>
      <w:r w:rsidRPr="00547068">
        <w:rPr>
          <w:sz w:val="22"/>
          <w:szCs w:val="22"/>
        </w:rPr>
        <w:t xml:space="preserve">. По состоянию на 1 января каждого года Депонент на основании </w:t>
      </w:r>
      <w:r w:rsidR="00460BCE">
        <w:rPr>
          <w:sz w:val="22"/>
          <w:szCs w:val="22"/>
        </w:rPr>
        <w:t>письма</w:t>
      </w:r>
      <w:r w:rsidRPr="00547068">
        <w:rPr>
          <w:sz w:val="22"/>
          <w:szCs w:val="22"/>
        </w:rPr>
        <w:t xml:space="preserve">, </w:t>
      </w:r>
      <w:r w:rsidR="00460BCE" w:rsidRPr="00547068">
        <w:rPr>
          <w:sz w:val="22"/>
          <w:szCs w:val="22"/>
        </w:rPr>
        <w:t>полученно</w:t>
      </w:r>
      <w:r w:rsidR="00460BCE">
        <w:rPr>
          <w:sz w:val="22"/>
          <w:szCs w:val="22"/>
        </w:rPr>
        <w:t>го</w:t>
      </w:r>
      <w:r w:rsidR="00460BCE" w:rsidRPr="00547068">
        <w:rPr>
          <w:sz w:val="22"/>
          <w:szCs w:val="22"/>
        </w:rPr>
        <w:t xml:space="preserve"> </w:t>
      </w:r>
      <w:r w:rsidRPr="00547068">
        <w:rPr>
          <w:sz w:val="22"/>
          <w:szCs w:val="22"/>
        </w:rPr>
        <w:t>из Депозитария, обязан подтвердить остаток по Счету Депо</w:t>
      </w:r>
      <w:r w:rsidR="00460BCE">
        <w:rPr>
          <w:sz w:val="22"/>
          <w:szCs w:val="22"/>
        </w:rPr>
        <w:t xml:space="preserve"> в срок, установленный Условиями</w:t>
      </w:r>
      <w:r w:rsidRPr="00547068">
        <w:rPr>
          <w:sz w:val="22"/>
          <w:szCs w:val="22"/>
        </w:rPr>
        <w:t xml:space="preserve">. В случае отсутствия подтверждения в </w:t>
      </w:r>
      <w:r w:rsidR="00460BCE">
        <w:rPr>
          <w:sz w:val="22"/>
          <w:szCs w:val="22"/>
        </w:rPr>
        <w:t>установленный</w:t>
      </w:r>
      <w:r w:rsidR="00460BCE" w:rsidRPr="00547068">
        <w:rPr>
          <w:sz w:val="22"/>
          <w:szCs w:val="22"/>
        </w:rPr>
        <w:t xml:space="preserve"> </w:t>
      </w:r>
      <w:r w:rsidRPr="00547068">
        <w:rPr>
          <w:sz w:val="22"/>
          <w:szCs w:val="22"/>
        </w:rPr>
        <w:t>срок Депозитарий вправе считать остатки по Счету Депо подтверждёнными.</w:t>
      </w:r>
    </w:p>
    <w:p w:rsidR="004A3856" w:rsidRPr="00547068" w:rsidRDefault="004A3856" w:rsidP="00116D63">
      <w:pPr>
        <w:spacing w:line="240" w:lineRule="exact"/>
        <w:ind w:right="-102"/>
        <w:jc w:val="both"/>
        <w:rPr>
          <w:sz w:val="22"/>
          <w:szCs w:val="22"/>
        </w:rPr>
      </w:pPr>
      <w:r w:rsidRPr="00547068">
        <w:rPr>
          <w:sz w:val="22"/>
          <w:szCs w:val="22"/>
        </w:rPr>
        <w:t>2.2.</w:t>
      </w:r>
      <w:r w:rsidR="00394154">
        <w:rPr>
          <w:sz w:val="22"/>
          <w:szCs w:val="22"/>
        </w:rPr>
        <w:t>18</w:t>
      </w:r>
      <w:r w:rsidRPr="00547068">
        <w:rPr>
          <w:sz w:val="22"/>
          <w:szCs w:val="22"/>
        </w:rPr>
        <w:t xml:space="preserve">. Включать в свои договоры с клиентами условие о согласии последних на право Депонента на передачу третьим лицам на хранение сертификатов ценных бумаг, принадлежащих данным лицам, а также право Депонента становиться депонентом другого депозитария путем открытия у него </w:t>
      </w:r>
      <w:r w:rsidR="0050118F">
        <w:rPr>
          <w:sz w:val="22"/>
          <w:szCs w:val="22"/>
        </w:rPr>
        <w:t>С</w:t>
      </w:r>
      <w:r w:rsidRPr="00547068">
        <w:rPr>
          <w:sz w:val="22"/>
          <w:szCs w:val="22"/>
        </w:rPr>
        <w:t xml:space="preserve">чета </w:t>
      </w:r>
      <w:r w:rsidR="0050118F">
        <w:rPr>
          <w:sz w:val="22"/>
          <w:szCs w:val="22"/>
        </w:rPr>
        <w:t>Д</w:t>
      </w:r>
      <w:r w:rsidRPr="00547068">
        <w:rPr>
          <w:sz w:val="22"/>
          <w:szCs w:val="22"/>
        </w:rPr>
        <w:t xml:space="preserve">епо </w:t>
      </w:r>
      <w:r w:rsidR="003A7FB2">
        <w:rPr>
          <w:sz w:val="22"/>
          <w:szCs w:val="22"/>
        </w:rPr>
        <w:t xml:space="preserve">номинального держателя </w:t>
      </w:r>
      <w:r w:rsidRPr="00547068">
        <w:rPr>
          <w:sz w:val="22"/>
          <w:szCs w:val="22"/>
        </w:rPr>
        <w:t xml:space="preserve">для учета в совокупности данных </w:t>
      </w:r>
      <w:proofErr w:type="gramStart"/>
      <w:r w:rsidRPr="00547068">
        <w:rPr>
          <w:sz w:val="22"/>
          <w:szCs w:val="22"/>
        </w:rPr>
        <w:t>о</w:t>
      </w:r>
      <w:proofErr w:type="gramEnd"/>
      <w:r w:rsidRPr="00547068">
        <w:rPr>
          <w:sz w:val="22"/>
          <w:szCs w:val="22"/>
        </w:rPr>
        <w:t xml:space="preserve"> всех ценных бумагах всех клиентов Депонента.</w:t>
      </w:r>
    </w:p>
    <w:p w:rsidR="004A3856" w:rsidRPr="00547068" w:rsidRDefault="004A3856" w:rsidP="00116D63">
      <w:pPr>
        <w:jc w:val="both"/>
        <w:rPr>
          <w:sz w:val="22"/>
          <w:szCs w:val="22"/>
        </w:rPr>
      </w:pPr>
      <w:r w:rsidRPr="00547068">
        <w:rPr>
          <w:sz w:val="22"/>
          <w:szCs w:val="22"/>
        </w:rPr>
        <w:t>2.2.</w:t>
      </w:r>
      <w:r w:rsidR="00394154">
        <w:rPr>
          <w:sz w:val="22"/>
          <w:szCs w:val="22"/>
        </w:rPr>
        <w:t>19</w:t>
      </w:r>
      <w:r w:rsidRPr="00547068">
        <w:rPr>
          <w:sz w:val="22"/>
          <w:szCs w:val="22"/>
        </w:rPr>
        <w:t xml:space="preserve">. </w:t>
      </w:r>
      <w:r w:rsidR="00394154">
        <w:rPr>
          <w:sz w:val="22"/>
          <w:szCs w:val="22"/>
        </w:rPr>
        <w:t>П</w:t>
      </w:r>
      <w:r w:rsidRPr="00547068">
        <w:rPr>
          <w:sz w:val="22"/>
          <w:szCs w:val="22"/>
        </w:rPr>
        <w:t>редоставлять по запросу Депозитария, обоснованному соответствующим запросом регистратора, оформленные в соответствии с требованиями эмитента, данные о своих клиентах, по поручению которых он действует, для составления списка лиц, имеющих право на получение дивидендов, процентов или других выплат по ценным бумагам эмитента, с указанием налогового статуса</w:t>
      </w:r>
      <w:r w:rsidR="00394154">
        <w:rPr>
          <w:sz w:val="22"/>
          <w:szCs w:val="22"/>
        </w:rPr>
        <w:t>.</w:t>
      </w:r>
    </w:p>
    <w:p w:rsidR="004A3856" w:rsidRPr="00547068" w:rsidRDefault="004A3856" w:rsidP="00116D63">
      <w:pPr>
        <w:jc w:val="both"/>
        <w:rPr>
          <w:sz w:val="22"/>
          <w:szCs w:val="22"/>
        </w:rPr>
      </w:pPr>
      <w:r w:rsidRPr="00547068">
        <w:rPr>
          <w:sz w:val="22"/>
          <w:szCs w:val="22"/>
        </w:rPr>
        <w:t>2.2.</w:t>
      </w:r>
      <w:r w:rsidR="00014E0C">
        <w:rPr>
          <w:sz w:val="22"/>
          <w:szCs w:val="22"/>
        </w:rPr>
        <w:t>2</w:t>
      </w:r>
      <w:r w:rsidR="00394154">
        <w:rPr>
          <w:sz w:val="22"/>
          <w:szCs w:val="22"/>
        </w:rPr>
        <w:t>0</w:t>
      </w:r>
      <w:r w:rsidRPr="00547068">
        <w:rPr>
          <w:sz w:val="22"/>
          <w:szCs w:val="22"/>
        </w:rPr>
        <w:t xml:space="preserve">. </w:t>
      </w:r>
      <w:r w:rsidR="00394154">
        <w:rPr>
          <w:sz w:val="22"/>
          <w:szCs w:val="22"/>
        </w:rPr>
        <w:t xml:space="preserve">В </w:t>
      </w:r>
      <w:r w:rsidRPr="00547068">
        <w:rPr>
          <w:sz w:val="22"/>
          <w:szCs w:val="22"/>
        </w:rPr>
        <w:t xml:space="preserve">случае необходимости проведения мероприятий, направленных на реализацию корпоративных действий эмитента в </w:t>
      </w:r>
      <w:proofErr w:type="gramStart"/>
      <w:r w:rsidRPr="00547068">
        <w:rPr>
          <w:sz w:val="22"/>
          <w:szCs w:val="22"/>
        </w:rPr>
        <w:t>отношении</w:t>
      </w:r>
      <w:proofErr w:type="gramEnd"/>
      <w:r w:rsidRPr="00547068">
        <w:rPr>
          <w:sz w:val="22"/>
          <w:szCs w:val="22"/>
        </w:rPr>
        <w:t xml:space="preserve"> выпущенных им ценных бумаг либо прав их владельцев, строго придерживаться инструкций эмитента или его регистратора, переданных ему Депозитарием, не нарушая при этом прав своих клиентов, а также выполнять необходимые операции по клиентским счетам депо только по получении выписки о проведенной Депозитарием операции по Счету Депо</w:t>
      </w:r>
      <w:r w:rsidR="00B531DC">
        <w:rPr>
          <w:sz w:val="22"/>
          <w:szCs w:val="22"/>
        </w:rPr>
        <w:t>.</w:t>
      </w:r>
    </w:p>
    <w:p w:rsidR="004A3856" w:rsidRPr="00547068" w:rsidRDefault="004A3856" w:rsidP="00116D63">
      <w:pPr>
        <w:jc w:val="both"/>
        <w:rPr>
          <w:sz w:val="22"/>
          <w:szCs w:val="22"/>
        </w:rPr>
      </w:pPr>
      <w:r w:rsidRPr="00547068">
        <w:rPr>
          <w:sz w:val="22"/>
          <w:szCs w:val="22"/>
        </w:rPr>
        <w:t>2.2.</w:t>
      </w:r>
      <w:r w:rsidR="00014E0C">
        <w:rPr>
          <w:sz w:val="22"/>
          <w:szCs w:val="22"/>
        </w:rPr>
        <w:t>2</w:t>
      </w:r>
      <w:r w:rsidR="00394154">
        <w:rPr>
          <w:sz w:val="22"/>
          <w:szCs w:val="22"/>
        </w:rPr>
        <w:t>1</w:t>
      </w:r>
      <w:r w:rsidRPr="00547068">
        <w:rPr>
          <w:sz w:val="22"/>
          <w:szCs w:val="22"/>
        </w:rPr>
        <w:t xml:space="preserve">. Депонент обязан в случаях, предусмотренных законодательством Российской Федерации, предоставлять Депозитарию информацию о владельцах </w:t>
      </w:r>
      <w:r w:rsidR="00935A3B">
        <w:rPr>
          <w:sz w:val="22"/>
          <w:szCs w:val="22"/>
        </w:rPr>
        <w:t>ц</w:t>
      </w:r>
      <w:r w:rsidRPr="00547068">
        <w:rPr>
          <w:sz w:val="22"/>
          <w:szCs w:val="22"/>
        </w:rPr>
        <w:t xml:space="preserve">енных </w:t>
      </w:r>
      <w:r w:rsidR="00935A3B">
        <w:rPr>
          <w:sz w:val="22"/>
          <w:szCs w:val="22"/>
        </w:rPr>
        <w:t>б</w:t>
      </w:r>
      <w:r w:rsidRPr="00547068">
        <w:rPr>
          <w:sz w:val="22"/>
          <w:szCs w:val="22"/>
        </w:rPr>
        <w:t xml:space="preserve">умаг, учет которых ведется в Депозитарии. </w:t>
      </w:r>
    </w:p>
    <w:p w:rsidR="004A3856" w:rsidRPr="00547068" w:rsidRDefault="004A3856" w:rsidP="004A3856">
      <w:pPr>
        <w:jc w:val="both"/>
        <w:rPr>
          <w:sz w:val="22"/>
          <w:szCs w:val="22"/>
        </w:rPr>
      </w:pPr>
      <w:r w:rsidRPr="00547068">
        <w:rPr>
          <w:sz w:val="22"/>
          <w:szCs w:val="22"/>
        </w:rPr>
        <w:t>При этом Депозитарий не отвечает за достоверность и правильность этой информации, а отвечает только за правильность ее передачи третьим лицам.</w:t>
      </w:r>
    </w:p>
    <w:p w:rsidR="004A3856" w:rsidRPr="00547068" w:rsidRDefault="004A3856" w:rsidP="00116D63">
      <w:pPr>
        <w:jc w:val="both"/>
        <w:rPr>
          <w:sz w:val="22"/>
          <w:szCs w:val="22"/>
        </w:rPr>
      </w:pPr>
      <w:r w:rsidRPr="00547068">
        <w:rPr>
          <w:sz w:val="22"/>
          <w:szCs w:val="22"/>
        </w:rPr>
        <w:lastRenderedPageBreak/>
        <w:t>2.2.</w:t>
      </w:r>
      <w:r w:rsidR="00014E0C">
        <w:rPr>
          <w:sz w:val="22"/>
          <w:szCs w:val="22"/>
        </w:rPr>
        <w:t>2</w:t>
      </w:r>
      <w:r w:rsidR="00394154">
        <w:rPr>
          <w:sz w:val="22"/>
          <w:szCs w:val="22"/>
        </w:rPr>
        <w:t>2</w:t>
      </w:r>
      <w:r w:rsidRPr="00547068">
        <w:rPr>
          <w:sz w:val="22"/>
          <w:szCs w:val="22"/>
        </w:rPr>
        <w:t xml:space="preserve">. </w:t>
      </w:r>
      <w:r w:rsidR="00394154">
        <w:rPr>
          <w:sz w:val="22"/>
          <w:szCs w:val="22"/>
        </w:rPr>
        <w:t>В</w:t>
      </w:r>
      <w:r w:rsidRPr="00547068">
        <w:rPr>
          <w:sz w:val="22"/>
          <w:szCs w:val="22"/>
        </w:rPr>
        <w:t xml:space="preserve">ести корреспондентский </w:t>
      </w:r>
      <w:r w:rsidR="00B25B83">
        <w:rPr>
          <w:sz w:val="22"/>
          <w:szCs w:val="22"/>
        </w:rPr>
        <w:t>С</w:t>
      </w:r>
      <w:r w:rsidRPr="00547068">
        <w:rPr>
          <w:sz w:val="22"/>
          <w:szCs w:val="22"/>
        </w:rPr>
        <w:t xml:space="preserve">чет </w:t>
      </w:r>
      <w:r w:rsidR="00B25B83">
        <w:rPr>
          <w:sz w:val="22"/>
          <w:szCs w:val="22"/>
        </w:rPr>
        <w:t>Д</w:t>
      </w:r>
      <w:r w:rsidRPr="00547068">
        <w:rPr>
          <w:sz w:val="22"/>
          <w:szCs w:val="22"/>
        </w:rPr>
        <w:t>епо</w:t>
      </w:r>
      <w:r w:rsidR="00935A3B">
        <w:rPr>
          <w:sz w:val="22"/>
          <w:szCs w:val="22"/>
        </w:rPr>
        <w:t xml:space="preserve"> депозитария</w:t>
      </w:r>
      <w:r w:rsidRPr="00547068">
        <w:rPr>
          <w:sz w:val="22"/>
          <w:szCs w:val="22"/>
        </w:rPr>
        <w:t xml:space="preserve">, на котором будут отражаться </w:t>
      </w:r>
      <w:r w:rsidR="00966FD0">
        <w:rPr>
          <w:sz w:val="22"/>
          <w:szCs w:val="22"/>
        </w:rPr>
        <w:t>ценные бумаги</w:t>
      </w:r>
      <w:r w:rsidRPr="00547068">
        <w:rPr>
          <w:sz w:val="22"/>
          <w:szCs w:val="22"/>
        </w:rPr>
        <w:t>, хранимые и/или учитываемые на открываемом Депозитарием Счете Депо</w:t>
      </w:r>
      <w:r w:rsidR="00394154">
        <w:rPr>
          <w:sz w:val="22"/>
          <w:szCs w:val="22"/>
        </w:rPr>
        <w:t>.</w:t>
      </w:r>
    </w:p>
    <w:p w:rsidR="004A3856" w:rsidRPr="00547068" w:rsidRDefault="004A3856" w:rsidP="00116D63">
      <w:pPr>
        <w:jc w:val="both"/>
        <w:rPr>
          <w:sz w:val="22"/>
          <w:szCs w:val="22"/>
        </w:rPr>
      </w:pPr>
      <w:r w:rsidRPr="00547068">
        <w:rPr>
          <w:sz w:val="22"/>
          <w:szCs w:val="22"/>
        </w:rPr>
        <w:t>2.2.</w:t>
      </w:r>
      <w:r w:rsidR="00014E0C">
        <w:rPr>
          <w:sz w:val="22"/>
          <w:szCs w:val="22"/>
        </w:rPr>
        <w:t>2</w:t>
      </w:r>
      <w:r w:rsidR="00394154">
        <w:rPr>
          <w:sz w:val="22"/>
          <w:szCs w:val="22"/>
        </w:rPr>
        <w:t>3</w:t>
      </w:r>
      <w:r w:rsidRPr="00547068">
        <w:rPr>
          <w:sz w:val="22"/>
          <w:szCs w:val="22"/>
        </w:rPr>
        <w:t xml:space="preserve">. </w:t>
      </w:r>
      <w:proofErr w:type="gramStart"/>
      <w:r w:rsidR="00394154">
        <w:rPr>
          <w:sz w:val="22"/>
          <w:szCs w:val="22"/>
        </w:rPr>
        <w:t xml:space="preserve">В </w:t>
      </w:r>
      <w:r w:rsidRPr="00547068">
        <w:rPr>
          <w:sz w:val="22"/>
          <w:szCs w:val="22"/>
        </w:rPr>
        <w:t xml:space="preserve">случаях ликвидации или реорганизации Депонента, отзыва у него лицензии на осуществление депозитарной деятельности либо приостановления ее действия, а равно при наступлении иных условий, препятствующих осуществлению им своих обязательств перед его клиентами, в том числе, при расторжении настоящего Договора, уведомить последних об этом и передать Депозитарию всю информацию о своих клиентах и принадлежащих им </w:t>
      </w:r>
      <w:r w:rsidR="00094236">
        <w:rPr>
          <w:sz w:val="22"/>
          <w:szCs w:val="22"/>
        </w:rPr>
        <w:t>ц</w:t>
      </w:r>
      <w:r w:rsidRPr="00547068">
        <w:rPr>
          <w:sz w:val="22"/>
          <w:szCs w:val="22"/>
        </w:rPr>
        <w:t xml:space="preserve">енных </w:t>
      </w:r>
      <w:r w:rsidR="00094236">
        <w:rPr>
          <w:sz w:val="22"/>
          <w:szCs w:val="22"/>
        </w:rPr>
        <w:t>б</w:t>
      </w:r>
      <w:r w:rsidRPr="00547068">
        <w:rPr>
          <w:sz w:val="22"/>
          <w:szCs w:val="22"/>
        </w:rPr>
        <w:t>умагах, необходимую для подтверждения и</w:t>
      </w:r>
      <w:proofErr w:type="gramEnd"/>
      <w:r w:rsidRPr="00547068">
        <w:rPr>
          <w:sz w:val="22"/>
          <w:szCs w:val="22"/>
        </w:rPr>
        <w:t xml:space="preserve"> защиты их прав, не позднее 7 (семи) дней после наступления указанных событий</w:t>
      </w:r>
      <w:r w:rsidR="00394154">
        <w:rPr>
          <w:sz w:val="22"/>
          <w:szCs w:val="22"/>
        </w:rPr>
        <w:t>.</w:t>
      </w:r>
    </w:p>
    <w:p w:rsidR="004A3856" w:rsidRPr="00547068" w:rsidRDefault="004A3856" w:rsidP="00116D63">
      <w:pPr>
        <w:spacing w:line="240" w:lineRule="exact"/>
        <w:ind w:right="-102"/>
        <w:jc w:val="both"/>
        <w:rPr>
          <w:sz w:val="22"/>
          <w:szCs w:val="22"/>
        </w:rPr>
      </w:pPr>
      <w:r w:rsidRPr="00547068">
        <w:rPr>
          <w:sz w:val="22"/>
          <w:szCs w:val="22"/>
        </w:rPr>
        <w:t>2.2.2</w:t>
      </w:r>
      <w:r w:rsidR="00394154">
        <w:rPr>
          <w:sz w:val="22"/>
          <w:szCs w:val="22"/>
        </w:rPr>
        <w:t>4</w:t>
      </w:r>
      <w:r w:rsidRPr="00547068">
        <w:rPr>
          <w:sz w:val="22"/>
          <w:szCs w:val="22"/>
        </w:rPr>
        <w:t xml:space="preserve">. В случае расторжения настоящего Договора по любому основанию в течение 5 (пяти) дней с момента направления уведомления о расторжении Договора направить поручение на списание </w:t>
      </w:r>
      <w:r w:rsidR="00094236">
        <w:rPr>
          <w:sz w:val="22"/>
          <w:szCs w:val="22"/>
        </w:rPr>
        <w:t>ц</w:t>
      </w:r>
      <w:r w:rsidRPr="00547068">
        <w:rPr>
          <w:sz w:val="22"/>
          <w:szCs w:val="22"/>
        </w:rPr>
        <w:t xml:space="preserve">енных бумаг, учитываемых на </w:t>
      </w:r>
      <w:r w:rsidR="00B25B83">
        <w:rPr>
          <w:sz w:val="22"/>
          <w:szCs w:val="22"/>
        </w:rPr>
        <w:t>С</w:t>
      </w:r>
      <w:r w:rsidRPr="00547068">
        <w:rPr>
          <w:sz w:val="22"/>
          <w:szCs w:val="22"/>
        </w:rPr>
        <w:t xml:space="preserve">чете </w:t>
      </w:r>
      <w:r w:rsidR="00B25B83">
        <w:rPr>
          <w:sz w:val="22"/>
          <w:szCs w:val="22"/>
        </w:rPr>
        <w:t>Д</w:t>
      </w:r>
      <w:r w:rsidRPr="00547068">
        <w:rPr>
          <w:sz w:val="22"/>
          <w:szCs w:val="22"/>
        </w:rPr>
        <w:t xml:space="preserve">епо в Депозитарии, на </w:t>
      </w:r>
      <w:r w:rsidR="00B25B83">
        <w:rPr>
          <w:sz w:val="22"/>
          <w:szCs w:val="22"/>
        </w:rPr>
        <w:t>С</w:t>
      </w:r>
      <w:r w:rsidRPr="00547068">
        <w:rPr>
          <w:sz w:val="22"/>
          <w:szCs w:val="22"/>
        </w:rPr>
        <w:t xml:space="preserve">чет </w:t>
      </w:r>
      <w:r w:rsidR="00B25B83">
        <w:rPr>
          <w:sz w:val="22"/>
          <w:szCs w:val="22"/>
        </w:rPr>
        <w:t>Д</w:t>
      </w:r>
      <w:r w:rsidRPr="00547068">
        <w:rPr>
          <w:sz w:val="22"/>
          <w:szCs w:val="22"/>
        </w:rPr>
        <w:t xml:space="preserve">епо, открытый в другом депозитарии, либо на лицевой счет в реестре владельцев ценных бумаг. При этом Депонент обязан оплатить услуги Депозитария по исполнению поручения на списание </w:t>
      </w:r>
      <w:r w:rsidR="00094236">
        <w:rPr>
          <w:sz w:val="22"/>
          <w:szCs w:val="22"/>
        </w:rPr>
        <w:t>ц</w:t>
      </w:r>
      <w:r w:rsidRPr="00547068">
        <w:rPr>
          <w:sz w:val="22"/>
          <w:szCs w:val="22"/>
        </w:rPr>
        <w:t xml:space="preserve">енных бумаг. </w:t>
      </w:r>
    </w:p>
    <w:p w:rsidR="004A3856" w:rsidRPr="00547068" w:rsidRDefault="004A3856" w:rsidP="00116D63">
      <w:pPr>
        <w:pStyle w:val="a5"/>
        <w:rPr>
          <w:rFonts w:ascii="Times New Roman" w:hAnsi="Times New Roman"/>
          <w:sz w:val="22"/>
          <w:szCs w:val="22"/>
        </w:rPr>
      </w:pPr>
      <w:r w:rsidRPr="0009315B">
        <w:rPr>
          <w:rFonts w:ascii="Times New Roman" w:hAnsi="Times New Roman"/>
          <w:b/>
          <w:sz w:val="22"/>
          <w:szCs w:val="22"/>
        </w:rPr>
        <w:t>2.3.</w:t>
      </w:r>
      <w:r w:rsidRPr="0009315B">
        <w:rPr>
          <w:rFonts w:ascii="Times New Roman" w:hAnsi="Times New Roman"/>
          <w:sz w:val="22"/>
          <w:szCs w:val="22"/>
        </w:rPr>
        <w:t xml:space="preserve"> </w:t>
      </w:r>
      <w:r w:rsidRPr="0009315B">
        <w:rPr>
          <w:rFonts w:ascii="Times New Roman" w:hAnsi="Times New Roman"/>
          <w:b/>
          <w:i/>
          <w:sz w:val="22"/>
          <w:szCs w:val="22"/>
        </w:rPr>
        <w:t>Стороны обязуются осуществлять</w:t>
      </w:r>
      <w:r w:rsidRPr="00547068">
        <w:rPr>
          <w:rFonts w:ascii="Times New Roman" w:hAnsi="Times New Roman"/>
          <w:b/>
          <w:i/>
          <w:sz w:val="22"/>
          <w:szCs w:val="22"/>
        </w:rPr>
        <w:t xml:space="preserve"> сверку данных по ценным бумагам в следующем порядке:</w:t>
      </w:r>
      <w:r w:rsidRPr="00547068">
        <w:rPr>
          <w:rFonts w:ascii="Times New Roman" w:hAnsi="Times New Roman"/>
          <w:sz w:val="22"/>
          <w:szCs w:val="22"/>
        </w:rPr>
        <w:t xml:space="preserve"> </w:t>
      </w:r>
    </w:p>
    <w:p w:rsidR="004A3856" w:rsidRPr="00547068" w:rsidRDefault="004A3856" w:rsidP="00116D63">
      <w:pPr>
        <w:ind w:right="-97"/>
        <w:jc w:val="both"/>
        <w:rPr>
          <w:sz w:val="22"/>
          <w:szCs w:val="22"/>
        </w:rPr>
      </w:pPr>
      <w:r w:rsidRPr="00547068">
        <w:rPr>
          <w:sz w:val="22"/>
          <w:szCs w:val="22"/>
        </w:rPr>
        <w:t xml:space="preserve">2.3.1. Депозитарий и Депонент осуществляют ежемесячную сверку состояния Счета Депо Депонента в Депозитарии с данными на </w:t>
      </w:r>
      <w:r w:rsidR="00B25B83">
        <w:rPr>
          <w:sz w:val="22"/>
          <w:szCs w:val="22"/>
        </w:rPr>
        <w:t>С</w:t>
      </w:r>
      <w:r w:rsidRPr="00547068">
        <w:rPr>
          <w:sz w:val="22"/>
          <w:szCs w:val="22"/>
        </w:rPr>
        <w:t xml:space="preserve">четах </w:t>
      </w:r>
      <w:r w:rsidR="00B25B83">
        <w:rPr>
          <w:sz w:val="22"/>
          <w:szCs w:val="22"/>
        </w:rPr>
        <w:t>Д</w:t>
      </w:r>
      <w:r w:rsidRPr="00547068">
        <w:rPr>
          <w:sz w:val="22"/>
          <w:szCs w:val="22"/>
        </w:rPr>
        <w:t xml:space="preserve">епо депонентов, открываемых в системе депозитарного учета Депонента по состоянию на конец последнего рабочего дня месяца (день «Т»). </w:t>
      </w:r>
    </w:p>
    <w:p w:rsidR="004A3856" w:rsidRPr="00547068" w:rsidRDefault="004A3856" w:rsidP="00116D63">
      <w:pPr>
        <w:ind w:right="-97"/>
        <w:jc w:val="both"/>
        <w:rPr>
          <w:sz w:val="22"/>
          <w:szCs w:val="22"/>
        </w:rPr>
      </w:pPr>
      <w:r w:rsidRPr="00547068">
        <w:rPr>
          <w:sz w:val="22"/>
          <w:szCs w:val="22"/>
        </w:rPr>
        <w:t xml:space="preserve">2.3.2. </w:t>
      </w:r>
      <w:proofErr w:type="gramStart"/>
      <w:r w:rsidRPr="00547068">
        <w:rPr>
          <w:sz w:val="22"/>
          <w:szCs w:val="22"/>
        </w:rPr>
        <w:t xml:space="preserve">Депозитарий обязан в течение первых 3-х дней месяца, следующего за отчётным, предоставить Депоненту необходимую информацию о состоянии Счета Депо (Отчет об остатках ценных бумаг на  </w:t>
      </w:r>
      <w:r w:rsidR="00B25B83">
        <w:rPr>
          <w:sz w:val="22"/>
          <w:szCs w:val="22"/>
        </w:rPr>
        <w:t>С</w:t>
      </w:r>
      <w:r w:rsidRPr="00547068">
        <w:rPr>
          <w:sz w:val="22"/>
          <w:szCs w:val="22"/>
        </w:rPr>
        <w:t xml:space="preserve">чете </w:t>
      </w:r>
      <w:r w:rsidR="00B25B83">
        <w:rPr>
          <w:sz w:val="22"/>
          <w:szCs w:val="22"/>
        </w:rPr>
        <w:t>Д</w:t>
      </w:r>
      <w:r w:rsidRPr="00547068">
        <w:rPr>
          <w:sz w:val="22"/>
          <w:szCs w:val="22"/>
        </w:rPr>
        <w:t xml:space="preserve">епо) с указанием вида и количества </w:t>
      </w:r>
      <w:r w:rsidR="0009315B">
        <w:rPr>
          <w:sz w:val="22"/>
          <w:szCs w:val="22"/>
        </w:rPr>
        <w:t>ц</w:t>
      </w:r>
      <w:r w:rsidRPr="00547068">
        <w:rPr>
          <w:sz w:val="22"/>
          <w:szCs w:val="22"/>
        </w:rPr>
        <w:t xml:space="preserve">енных бумаг Депонента по состоянию на конец последнего рабочего дня отчетного месяца для проведения сверки данных о </w:t>
      </w:r>
      <w:r w:rsidR="0009315B">
        <w:rPr>
          <w:sz w:val="22"/>
          <w:szCs w:val="22"/>
        </w:rPr>
        <w:t>ц</w:t>
      </w:r>
      <w:r w:rsidRPr="00547068">
        <w:rPr>
          <w:sz w:val="22"/>
          <w:szCs w:val="22"/>
        </w:rPr>
        <w:t xml:space="preserve">енных </w:t>
      </w:r>
      <w:r w:rsidR="0009315B">
        <w:rPr>
          <w:sz w:val="22"/>
          <w:szCs w:val="22"/>
        </w:rPr>
        <w:t>б</w:t>
      </w:r>
      <w:r w:rsidRPr="00547068">
        <w:rPr>
          <w:sz w:val="22"/>
          <w:szCs w:val="22"/>
        </w:rPr>
        <w:t>умагах клиентов Депонента с данными Депозитария, а Депонент обязан при</w:t>
      </w:r>
      <w:proofErr w:type="gramEnd"/>
      <w:r w:rsidRPr="00547068">
        <w:rPr>
          <w:sz w:val="22"/>
          <w:szCs w:val="22"/>
        </w:rPr>
        <w:t xml:space="preserve"> </w:t>
      </w:r>
      <w:proofErr w:type="gramStart"/>
      <w:r w:rsidRPr="00547068">
        <w:rPr>
          <w:sz w:val="22"/>
          <w:szCs w:val="22"/>
        </w:rPr>
        <w:t>получении</w:t>
      </w:r>
      <w:proofErr w:type="gramEnd"/>
      <w:r w:rsidRPr="00547068">
        <w:rPr>
          <w:sz w:val="22"/>
          <w:szCs w:val="22"/>
        </w:rPr>
        <w:t xml:space="preserve"> Отчета в срок не позднее 5 (Пяти) дней провести сверку данных о виде и  количестве ценных бумаг с данными собственного учета. </w:t>
      </w:r>
    </w:p>
    <w:p w:rsidR="004A3856" w:rsidRPr="00547068" w:rsidRDefault="004A3856" w:rsidP="00116D63">
      <w:pPr>
        <w:ind w:right="-97"/>
        <w:jc w:val="both"/>
        <w:rPr>
          <w:sz w:val="22"/>
          <w:szCs w:val="22"/>
        </w:rPr>
      </w:pPr>
      <w:r w:rsidRPr="00547068">
        <w:rPr>
          <w:sz w:val="22"/>
          <w:szCs w:val="22"/>
        </w:rPr>
        <w:t xml:space="preserve">В случае физического хранения </w:t>
      </w:r>
      <w:r w:rsidR="0009315B">
        <w:rPr>
          <w:sz w:val="22"/>
          <w:szCs w:val="22"/>
        </w:rPr>
        <w:t>ц</w:t>
      </w:r>
      <w:r w:rsidRPr="00547068">
        <w:rPr>
          <w:sz w:val="22"/>
          <w:szCs w:val="22"/>
        </w:rPr>
        <w:t xml:space="preserve">енных </w:t>
      </w:r>
      <w:r w:rsidR="0009315B">
        <w:rPr>
          <w:sz w:val="22"/>
          <w:szCs w:val="22"/>
        </w:rPr>
        <w:t>б</w:t>
      </w:r>
      <w:r w:rsidRPr="00547068">
        <w:rPr>
          <w:sz w:val="22"/>
          <w:szCs w:val="22"/>
        </w:rPr>
        <w:t xml:space="preserve">умаг клиентов Депонента обеспечить возможность Депоненту проверить хранение и физическое состояние </w:t>
      </w:r>
      <w:r w:rsidR="0009315B">
        <w:rPr>
          <w:sz w:val="22"/>
          <w:szCs w:val="22"/>
        </w:rPr>
        <w:t>ц</w:t>
      </w:r>
      <w:r w:rsidRPr="00547068">
        <w:rPr>
          <w:sz w:val="22"/>
          <w:szCs w:val="22"/>
        </w:rPr>
        <w:t xml:space="preserve">енных </w:t>
      </w:r>
      <w:r w:rsidR="0009315B">
        <w:rPr>
          <w:sz w:val="22"/>
          <w:szCs w:val="22"/>
        </w:rPr>
        <w:t>б</w:t>
      </w:r>
      <w:r w:rsidRPr="00547068">
        <w:rPr>
          <w:sz w:val="22"/>
          <w:szCs w:val="22"/>
        </w:rPr>
        <w:t xml:space="preserve">умаг в хранилище Депозитария.  </w:t>
      </w:r>
    </w:p>
    <w:p w:rsidR="004A3856" w:rsidRPr="00547068" w:rsidRDefault="004A3856" w:rsidP="00116D63">
      <w:pPr>
        <w:jc w:val="both"/>
        <w:rPr>
          <w:sz w:val="22"/>
          <w:szCs w:val="22"/>
        </w:rPr>
      </w:pPr>
      <w:r w:rsidRPr="00547068">
        <w:rPr>
          <w:sz w:val="22"/>
          <w:szCs w:val="22"/>
        </w:rPr>
        <w:t xml:space="preserve">2.3.3. В случае </w:t>
      </w:r>
      <w:proofErr w:type="spellStart"/>
      <w:r w:rsidRPr="00547068">
        <w:rPr>
          <w:sz w:val="22"/>
          <w:szCs w:val="22"/>
        </w:rPr>
        <w:t>непоступления</w:t>
      </w:r>
      <w:proofErr w:type="spellEnd"/>
      <w:r w:rsidRPr="00547068">
        <w:rPr>
          <w:sz w:val="22"/>
          <w:szCs w:val="22"/>
        </w:rPr>
        <w:t xml:space="preserve"> в Депозитарий Отчета с отметкой Депонента в течение 7 (Семи) рабочих дней с момента направления Отчета Депозитарием, Отчет считается подтвержденным Депонентом.</w:t>
      </w:r>
    </w:p>
    <w:p w:rsidR="004A3856" w:rsidRPr="00547068" w:rsidRDefault="004A3856" w:rsidP="00116D63">
      <w:pPr>
        <w:pStyle w:val="a5"/>
        <w:rPr>
          <w:rFonts w:ascii="Times New Roman" w:hAnsi="Times New Roman"/>
          <w:sz w:val="22"/>
          <w:szCs w:val="22"/>
        </w:rPr>
      </w:pPr>
      <w:r w:rsidRPr="00547068">
        <w:rPr>
          <w:rFonts w:ascii="Times New Roman" w:hAnsi="Times New Roman"/>
          <w:sz w:val="22"/>
          <w:szCs w:val="22"/>
        </w:rPr>
        <w:t>2.3.4. Депонент,  в свою очередь, обязан  в день «Т» -</w:t>
      </w:r>
      <w:r w:rsidR="00B25B83">
        <w:rPr>
          <w:rFonts w:ascii="Times New Roman" w:hAnsi="Times New Roman"/>
          <w:sz w:val="22"/>
          <w:szCs w:val="22"/>
        </w:rPr>
        <w:t xml:space="preserve"> </w:t>
      </w:r>
      <w:r w:rsidRPr="00547068">
        <w:rPr>
          <w:rFonts w:ascii="Times New Roman" w:hAnsi="Times New Roman"/>
          <w:sz w:val="22"/>
          <w:szCs w:val="22"/>
        </w:rPr>
        <w:t xml:space="preserve">текущая дата или в любой другой день, оговоренный в индивидуальном порядке, в случаях, предусмотренных федеральными законами и иными нормативными правовыми актами, по запросу Депозитария предоставить информацию о владельцах ценных бумаг, учет которых ведет Депонент. </w:t>
      </w:r>
    </w:p>
    <w:p w:rsidR="004A3856" w:rsidRPr="00547068" w:rsidRDefault="004A3856" w:rsidP="00116D63">
      <w:pPr>
        <w:pStyle w:val="a5"/>
        <w:rPr>
          <w:rFonts w:ascii="Times New Roman" w:hAnsi="Times New Roman"/>
          <w:sz w:val="22"/>
          <w:szCs w:val="22"/>
        </w:rPr>
      </w:pPr>
      <w:r w:rsidRPr="00547068">
        <w:rPr>
          <w:rFonts w:ascii="Times New Roman" w:hAnsi="Times New Roman"/>
          <w:sz w:val="22"/>
          <w:szCs w:val="22"/>
        </w:rPr>
        <w:t xml:space="preserve">2.3.5. При обнаружении расхождений данных учета ценных бумаг в Депозитарии АКБ «Держава» </w:t>
      </w:r>
      <w:r w:rsidR="00FB38D9">
        <w:rPr>
          <w:rFonts w:ascii="Times New Roman" w:hAnsi="Times New Roman"/>
          <w:sz w:val="22"/>
          <w:szCs w:val="22"/>
        </w:rPr>
        <w:t>П</w:t>
      </w:r>
      <w:r w:rsidRPr="00547068">
        <w:rPr>
          <w:rFonts w:ascii="Times New Roman" w:hAnsi="Times New Roman"/>
          <w:sz w:val="22"/>
          <w:szCs w:val="22"/>
        </w:rPr>
        <w:t xml:space="preserve">АО с данными Депонента Стороны обязаны незамедлительно предпринять все меры, необходимые для их устранения. При этом Депозитарий АКБ «Держава» </w:t>
      </w:r>
      <w:r w:rsidR="00FB38D9">
        <w:rPr>
          <w:rFonts w:ascii="Times New Roman" w:hAnsi="Times New Roman"/>
          <w:sz w:val="22"/>
          <w:szCs w:val="22"/>
        </w:rPr>
        <w:t>П</w:t>
      </w:r>
      <w:r w:rsidRPr="00547068">
        <w:rPr>
          <w:rFonts w:ascii="Times New Roman" w:hAnsi="Times New Roman"/>
          <w:sz w:val="22"/>
          <w:szCs w:val="22"/>
        </w:rPr>
        <w:t>АО не отвечает за правильность и достоверность информации о владельцах ценных бумаг, предоставленной Депонентом, а отвечает только за правильность её передачи третьим лицам.</w:t>
      </w:r>
    </w:p>
    <w:p w:rsidR="004A3856" w:rsidRPr="00547068" w:rsidRDefault="004A3856" w:rsidP="00116D63">
      <w:pPr>
        <w:pStyle w:val="a5"/>
        <w:tabs>
          <w:tab w:val="clear" w:pos="927"/>
        </w:tabs>
        <w:rPr>
          <w:rFonts w:ascii="Times New Roman" w:hAnsi="Times New Roman"/>
          <w:sz w:val="22"/>
          <w:szCs w:val="22"/>
        </w:rPr>
      </w:pPr>
      <w:r w:rsidRPr="00547068">
        <w:rPr>
          <w:rFonts w:ascii="Times New Roman" w:hAnsi="Times New Roman"/>
          <w:sz w:val="22"/>
          <w:szCs w:val="22"/>
        </w:rPr>
        <w:t xml:space="preserve">2.3.6. Депонент в тот же день запрашивает, а АКБ «Держава» </w:t>
      </w:r>
      <w:r w:rsidR="00FB38D9">
        <w:rPr>
          <w:rFonts w:ascii="Times New Roman" w:hAnsi="Times New Roman"/>
          <w:sz w:val="22"/>
          <w:szCs w:val="22"/>
        </w:rPr>
        <w:t>П</w:t>
      </w:r>
      <w:r w:rsidRPr="00547068">
        <w:rPr>
          <w:rFonts w:ascii="Times New Roman" w:hAnsi="Times New Roman"/>
          <w:sz w:val="22"/>
          <w:szCs w:val="22"/>
        </w:rPr>
        <w:t xml:space="preserve">АО не позднее рабочего дня «Т+1», следующего за днем  получения запроса, передает Депоненту отчет обо всех операциях по </w:t>
      </w:r>
      <w:r w:rsidR="00B25B83">
        <w:rPr>
          <w:rFonts w:ascii="Times New Roman" w:hAnsi="Times New Roman"/>
          <w:sz w:val="22"/>
          <w:szCs w:val="22"/>
        </w:rPr>
        <w:t>С</w:t>
      </w:r>
      <w:r w:rsidRPr="00547068">
        <w:rPr>
          <w:rFonts w:ascii="Times New Roman" w:hAnsi="Times New Roman"/>
          <w:sz w:val="22"/>
          <w:szCs w:val="22"/>
        </w:rPr>
        <w:t xml:space="preserve">чету </w:t>
      </w:r>
      <w:r w:rsidR="00B25B83">
        <w:rPr>
          <w:rFonts w:ascii="Times New Roman" w:hAnsi="Times New Roman"/>
          <w:sz w:val="22"/>
          <w:szCs w:val="22"/>
        </w:rPr>
        <w:t>Д</w:t>
      </w:r>
      <w:r w:rsidRPr="00547068">
        <w:rPr>
          <w:rFonts w:ascii="Times New Roman" w:hAnsi="Times New Roman"/>
          <w:sz w:val="22"/>
          <w:szCs w:val="22"/>
        </w:rPr>
        <w:t xml:space="preserve">епо Депонента за указанный Депонентом период. При этом Стороны вправе потребовать любые первичные документы (или их заверенные Сторонами копии), необходимые для выяснения причин выявленных расхождений. </w:t>
      </w:r>
    </w:p>
    <w:p w:rsidR="004A3856" w:rsidRPr="00547068" w:rsidRDefault="004A3856" w:rsidP="00116D63">
      <w:pPr>
        <w:ind w:right="-97"/>
        <w:jc w:val="both"/>
        <w:rPr>
          <w:sz w:val="22"/>
          <w:szCs w:val="22"/>
        </w:rPr>
      </w:pPr>
      <w:r w:rsidRPr="00547068">
        <w:rPr>
          <w:sz w:val="22"/>
          <w:szCs w:val="22"/>
        </w:rPr>
        <w:t xml:space="preserve">2.3.7. По результатам переговоров о причинах расхождения и устранения расхождения в данных депозитарного учета Депозитария с учетом Депонента Стороны составляют акт о причинах расхождения и его устранении в 2-х экземплярах, подписываемых Сторонами.   </w:t>
      </w:r>
    </w:p>
    <w:p w:rsidR="004A3856" w:rsidRDefault="004A3856" w:rsidP="00116D63">
      <w:pPr>
        <w:ind w:right="-97"/>
        <w:jc w:val="both"/>
        <w:rPr>
          <w:sz w:val="22"/>
          <w:szCs w:val="22"/>
        </w:rPr>
      </w:pPr>
      <w:r w:rsidRPr="00547068">
        <w:rPr>
          <w:sz w:val="22"/>
          <w:szCs w:val="22"/>
        </w:rPr>
        <w:t xml:space="preserve">Вышеуказанный Акт является основанием для исправительных проводок. </w:t>
      </w:r>
    </w:p>
    <w:p w:rsidR="00EF458D" w:rsidRPr="00547068" w:rsidRDefault="00EF458D" w:rsidP="004A3856">
      <w:pPr>
        <w:ind w:right="-97" w:firstLine="567"/>
        <w:jc w:val="both"/>
        <w:rPr>
          <w:sz w:val="22"/>
          <w:szCs w:val="22"/>
        </w:rPr>
      </w:pPr>
    </w:p>
    <w:p w:rsidR="004A3856" w:rsidRDefault="004A3856" w:rsidP="004A3856">
      <w:pPr>
        <w:widowControl w:val="0"/>
        <w:spacing w:line="240" w:lineRule="exact"/>
        <w:ind w:right="-102"/>
        <w:jc w:val="center"/>
        <w:rPr>
          <w:b/>
        </w:rPr>
      </w:pPr>
      <w:r w:rsidRPr="002D4323">
        <w:rPr>
          <w:b/>
        </w:rPr>
        <w:t>3. ПРАВА СТОРОН</w:t>
      </w:r>
    </w:p>
    <w:p w:rsidR="004A3856" w:rsidRPr="00547068" w:rsidRDefault="004A3856" w:rsidP="00116D63">
      <w:pPr>
        <w:widowControl w:val="0"/>
        <w:spacing w:line="240" w:lineRule="exact"/>
        <w:ind w:right="-102"/>
        <w:rPr>
          <w:b/>
          <w:bCs/>
          <w:i/>
          <w:iCs/>
          <w:sz w:val="22"/>
          <w:szCs w:val="22"/>
        </w:rPr>
      </w:pPr>
      <w:r w:rsidRPr="00547068">
        <w:rPr>
          <w:b/>
          <w:bCs/>
          <w:i/>
          <w:iCs/>
          <w:sz w:val="22"/>
          <w:szCs w:val="22"/>
        </w:rPr>
        <w:t>3.1. Депозитарий вправе осуществлять следующие действия:</w:t>
      </w:r>
    </w:p>
    <w:p w:rsidR="004A3856" w:rsidRPr="00547068" w:rsidRDefault="004A3856" w:rsidP="00116D63">
      <w:pPr>
        <w:pStyle w:val="a7"/>
        <w:ind w:firstLine="0"/>
        <w:rPr>
          <w:szCs w:val="22"/>
        </w:rPr>
      </w:pPr>
      <w:r w:rsidRPr="00547068">
        <w:rPr>
          <w:szCs w:val="22"/>
        </w:rPr>
        <w:t>3.1.1. Без дополнительного согласия привлекать други</w:t>
      </w:r>
      <w:r w:rsidR="00197368">
        <w:rPr>
          <w:szCs w:val="22"/>
        </w:rPr>
        <w:t>е</w:t>
      </w:r>
      <w:r w:rsidRPr="00547068">
        <w:rPr>
          <w:szCs w:val="22"/>
        </w:rPr>
        <w:t xml:space="preserve"> </w:t>
      </w:r>
      <w:r w:rsidR="00B25B83">
        <w:rPr>
          <w:szCs w:val="22"/>
        </w:rPr>
        <w:t>Д</w:t>
      </w:r>
      <w:r w:rsidRPr="00547068">
        <w:rPr>
          <w:szCs w:val="22"/>
        </w:rPr>
        <w:t>епозитари</w:t>
      </w:r>
      <w:r w:rsidR="00197368">
        <w:rPr>
          <w:szCs w:val="22"/>
        </w:rPr>
        <w:t>и</w:t>
      </w:r>
      <w:r w:rsidRPr="00547068">
        <w:rPr>
          <w:szCs w:val="22"/>
        </w:rPr>
        <w:t xml:space="preserve"> для исполнения своих обязанностей по осуществлению депозитарных операций. Депозитарий с этой целью вправе  становиться </w:t>
      </w:r>
      <w:r w:rsidR="00B25B83">
        <w:rPr>
          <w:szCs w:val="22"/>
        </w:rPr>
        <w:t>Д</w:t>
      </w:r>
      <w:r w:rsidRPr="00547068">
        <w:rPr>
          <w:szCs w:val="22"/>
        </w:rPr>
        <w:t xml:space="preserve">епонентом другого </w:t>
      </w:r>
      <w:r w:rsidR="00B25B83">
        <w:rPr>
          <w:szCs w:val="22"/>
        </w:rPr>
        <w:t>Д</w:t>
      </w:r>
      <w:r w:rsidRPr="00547068">
        <w:rPr>
          <w:szCs w:val="22"/>
        </w:rPr>
        <w:t xml:space="preserve">епозитария. При этом Депозитарий отвечает перед Депонентом за действия другого </w:t>
      </w:r>
      <w:r w:rsidR="00B25B83">
        <w:rPr>
          <w:szCs w:val="22"/>
        </w:rPr>
        <w:t>Д</w:t>
      </w:r>
      <w:r w:rsidRPr="00547068">
        <w:rPr>
          <w:szCs w:val="22"/>
        </w:rPr>
        <w:t xml:space="preserve">епозитария, как за свои собственные, за исключением случаев, когда заключение договора </w:t>
      </w:r>
      <w:proofErr w:type="gramStart"/>
      <w:r w:rsidRPr="00547068">
        <w:rPr>
          <w:szCs w:val="22"/>
        </w:rPr>
        <w:t>с</w:t>
      </w:r>
      <w:proofErr w:type="gramEnd"/>
      <w:r w:rsidRPr="00547068">
        <w:rPr>
          <w:szCs w:val="22"/>
        </w:rPr>
        <w:t xml:space="preserve"> </w:t>
      </w:r>
      <w:proofErr w:type="gramStart"/>
      <w:r w:rsidRPr="00547068">
        <w:rPr>
          <w:szCs w:val="22"/>
        </w:rPr>
        <w:t>другим</w:t>
      </w:r>
      <w:proofErr w:type="gramEnd"/>
      <w:r w:rsidRPr="00547068">
        <w:rPr>
          <w:szCs w:val="22"/>
        </w:rPr>
        <w:t xml:space="preserve"> </w:t>
      </w:r>
      <w:r w:rsidR="00B25B83">
        <w:rPr>
          <w:szCs w:val="22"/>
        </w:rPr>
        <w:t>Д</w:t>
      </w:r>
      <w:r w:rsidRPr="00547068">
        <w:rPr>
          <w:szCs w:val="22"/>
        </w:rPr>
        <w:t>епозитарием было осуществлено на основании прямого письменного указания Депонента</w:t>
      </w:r>
      <w:r w:rsidR="00394154">
        <w:rPr>
          <w:szCs w:val="22"/>
        </w:rPr>
        <w:t>.</w:t>
      </w:r>
    </w:p>
    <w:p w:rsidR="004A3856" w:rsidRPr="00547068" w:rsidRDefault="004A3856" w:rsidP="00116D63">
      <w:pPr>
        <w:widowControl w:val="0"/>
        <w:spacing w:line="240" w:lineRule="exact"/>
        <w:ind w:right="-102"/>
        <w:jc w:val="both"/>
        <w:rPr>
          <w:sz w:val="22"/>
          <w:szCs w:val="22"/>
        </w:rPr>
      </w:pPr>
      <w:r w:rsidRPr="00547068">
        <w:rPr>
          <w:sz w:val="22"/>
          <w:szCs w:val="22"/>
        </w:rPr>
        <w:t xml:space="preserve">3.1.2. </w:t>
      </w:r>
      <w:r w:rsidR="00394154">
        <w:rPr>
          <w:sz w:val="22"/>
          <w:szCs w:val="22"/>
        </w:rPr>
        <w:t>О</w:t>
      </w:r>
      <w:r w:rsidRPr="00547068">
        <w:rPr>
          <w:sz w:val="22"/>
          <w:szCs w:val="22"/>
        </w:rPr>
        <w:t xml:space="preserve">тказывать Депоненту в принятии к исполнению Поручения Депонента в случаях нарушения </w:t>
      </w:r>
      <w:r w:rsidRPr="00547068">
        <w:rPr>
          <w:sz w:val="22"/>
          <w:szCs w:val="22"/>
        </w:rPr>
        <w:lastRenderedPageBreak/>
        <w:t>требований Условий</w:t>
      </w:r>
      <w:r w:rsidR="00394154">
        <w:rPr>
          <w:sz w:val="22"/>
          <w:szCs w:val="22"/>
        </w:rPr>
        <w:t>.</w:t>
      </w:r>
    </w:p>
    <w:p w:rsidR="004A3856" w:rsidRPr="00547068" w:rsidRDefault="004A3856" w:rsidP="00116D63">
      <w:pPr>
        <w:widowControl w:val="0"/>
        <w:spacing w:line="240" w:lineRule="exact"/>
        <w:ind w:right="-102"/>
        <w:jc w:val="both"/>
        <w:rPr>
          <w:sz w:val="22"/>
          <w:szCs w:val="22"/>
        </w:rPr>
      </w:pPr>
      <w:r w:rsidRPr="00547068">
        <w:rPr>
          <w:sz w:val="22"/>
          <w:szCs w:val="22"/>
        </w:rPr>
        <w:t xml:space="preserve">3.1.3. </w:t>
      </w:r>
      <w:r w:rsidR="00394154">
        <w:rPr>
          <w:sz w:val="22"/>
          <w:szCs w:val="22"/>
        </w:rPr>
        <w:t>Н</w:t>
      </w:r>
      <w:r w:rsidRPr="00547068">
        <w:rPr>
          <w:sz w:val="22"/>
          <w:szCs w:val="22"/>
        </w:rPr>
        <w:t>е исполнять Поручения Депонента в случаях, предусмотренных Условиями</w:t>
      </w:r>
      <w:r w:rsidR="00394154">
        <w:rPr>
          <w:sz w:val="22"/>
          <w:szCs w:val="22"/>
        </w:rPr>
        <w:t>.</w:t>
      </w:r>
    </w:p>
    <w:p w:rsidR="004A3856" w:rsidRPr="00547068" w:rsidRDefault="004A3856" w:rsidP="00116D63">
      <w:pPr>
        <w:ind w:right="-97"/>
        <w:jc w:val="both"/>
        <w:rPr>
          <w:sz w:val="22"/>
          <w:szCs w:val="22"/>
        </w:rPr>
      </w:pPr>
      <w:r w:rsidRPr="00547068">
        <w:rPr>
          <w:sz w:val="22"/>
          <w:szCs w:val="22"/>
        </w:rPr>
        <w:t xml:space="preserve">3.1.4. </w:t>
      </w:r>
      <w:r w:rsidR="00394154">
        <w:rPr>
          <w:sz w:val="22"/>
          <w:szCs w:val="22"/>
        </w:rPr>
        <w:t xml:space="preserve">В </w:t>
      </w:r>
      <w:r w:rsidRPr="00547068">
        <w:rPr>
          <w:sz w:val="22"/>
          <w:szCs w:val="22"/>
        </w:rPr>
        <w:t>одностороннем порядке вносить изменения в Условия и Тариф</w:t>
      </w:r>
      <w:r w:rsidR="00394154">
        <w:rPr>
          <w:sz w:val="22"/>
          <w:szCs w:val="22"/>
        </w:rPr>
        <w:t>ы</w:t>
      </w:r>
      <w:r w:rsidRPr="00547068">
        <w:rPr>
          <w:sz w:val="22"/>
          <w:szCs w:val="22"/>
        </w:rPr>
        <w:t>, информируя Депонента об этом не менее</w:t>
      </w:r>
      <w:proofErr w:type="gramStart"/>
      <w:r w:rsidRPr="00547068">
        <w:rPr>
          <w:sz w:val="22"/>
          <w:szCs w:val="22"/>
        </w:rPr>
        <w:t>,</w:t>
      </w:r>
      <w:proofErr w:type="gramEnd"/>
      <w:r w:rsidRPr="00547068">
        <w:rPr>
          <w:sz w:val="22"/>
          <w:szCs w:val="22"/>
        </w:rPr>
        <w:t xml:space="preserve"> чем за 10 (десять) дней до вступления таких изменений в силу в порядке, предусмотренном Условиями</w:t>
      </w:r>
      <w:r w:rsidR="00394154">
        <w:rPr>
          <w:sz w:val="22"/>
          <w:szCs w:val="22"/>
        </w:rPr>
        <w:t>.</w:t>
      </w:r>
    </w:p>
    <w:p w:rsidR="004A3856" w:rsidRPr="00547068" w:rsidRDefault="004A3856" w:rsidP="00116D63">
      <w:pPr>
        <w:widowControl w:val="0"/>
        <w:spacing w:line="240" w:lineRule="exact"/>
        <w:ind w:right="-102"/>
        <w:jc w:val="both"/>
        <w:rPr>
          <w:sz w:val="22"/>
          <w:szCs w:val="22"/>
        </w:rPr>
      </w:pPr>
      <w:r w:rsidRPr="00547068">
        <w:rPr>
          <w:sz w:val="22"/>
          <w:szCs w:val="22"/>
        </w:rPr>
        <w:t xml:space="preserve">3.1.5. </w:t>
      </w:r>
      <w:r w:rsidR="00394154">
        <w:rPr>
          <w:sz w:val="22"/>
          <w:szCs w:val="22"/>
        </w:rPr>
        <w:t>П</w:t>
      </w:r>
      <w:r w:rsidRPr="00547068">
        <w:rPr>
          <w:sz w:val="22"/>
          <w:szCs w:val="22"/>
        </w:rPr>
        <w:t>редоставлять по заявке Депонента сопутствующие услуги в соответствии с Условиями.</w:t>
      </w:r>
    </w:p>
    <w:p w:rsidR="00F84B42" w:rsidRDefault="004A3856" w:rsidP="00116D63">
      <w:pPr>
        <w:jc w:val="both"/>
        <w:rPr>
          <w:sz w:val="22"/>
          <w:szCs w:val="22"/>
        </w:rPr>
      </w:pPr>
      <w:r w:rsidRPr="00547068">
        <w:rPr>
          <w:sz w:val="22"/>
          <w:szCs w:val="22"/>
        </w:rPr>
        <w:t xml:space="preserve">3.1.6. Получать денежные доходы по </w:t>
      </w:r>
      <w:r w:rsidR="00344234">
        <w:rPr>
          <w:sz w:val="22"/>
          <w:szCs w:val="22"/>
        </w:rPr>
        <w:t>ц</w:t>
      </w:r>
      <w:r w:rsidRPr="00547068">
        <w:rPr>
          <w:sz w:val="22"/>
          <w:szCs w:val="22"/>
        </w:rPr>
        <w:t>енным бумагам Депонента с последующим перечислением их на указанный Депонентом счет в срок, установленный Условиями.</w:t>
      </w:r>
    </w:p>
    <w:p w:rsidR="004A3856" w:rsidRDefault="004A3856" w:rsidP="00116D63">
      <w:pPr>
        <w:jc w:val="both"/>
        <w:rPr>
          <w:sz w:val="22"/>
          <w:szCs w:val="22"/>
        </w:rPr>
      </w:pPr>
      <w:r w:rsidRPr="00547068">
        <w:rPr>
          <w:sz w:val="22"/>
          <w:szCs w:val="22"/>
        </w:rPr>
        <w:t>3.1.7. В случае выявления ошибки в депозитарном учете, влияющей на состояние Счета Депо Депонента, осуществлять корректирующие операции с обязательным предоставлением Депоненту соответствующего отчета</w:t>
      </w:r>
      <w:r w:rsidR="00394154">
        <w:rPr>
          <w:sz w:val="22"/>
          <w:szCs w:val="22"/>
        </w:rPr>
        <w:t>.</w:t>
      </w:r>
    </w:p>
    <w:p w:rsidR="004A3856" w:rsidRDefault="004A3856" w:rsidP="00116D63">
      <w:pPr>
        <w:jc w:val="both"/>
        <w:rPr>
          <w:sz w:val="22"/>
          <w:szCs w:val="22"/>
        </w:rPr>
      </w:pPr>
      <w:r>
        <w:rPr>
          <w:sz w:val="22"/>
          <w:szCs w:val="22"/>
        </w:rPr>
        <w:t xml:space="preserve">3.1.8. </w:t>
      </w:r>
      <w:proofErr w:type="gramStart"/>
      <w:r w:rsidR="00394154">
        <w:rPr>
          <w:sz w:val="22"/>
          <w:szCs w:val="22"/>
        </w:rPr>
        <w:t>О</w:t>
      </w:r>
      <w:r>
        <w:rPr>
          <w:sz w:val="22"/>
          <w:szCs w:val="22"/>
        </w:rPr>
        <w:t>тказать в выполнении распоряжения Депонента о совершении операции, за исключением операций по зачислению денежных средств, поступивших на счет Депонента, в случае, если Депонентом не представлены документы, которые затребованы Депозитарием для осуществлений обслуживания Депонента, в том числе для совершения операций по счету, в соответствии с законодательством Российской Федерации, а также на основании внутренних документов Депозитария.</w:t>
      </w:r>
      <w:proofErr w:type="gramEnd"/>
    </w:p>
    <w:p w:rsidR="004A3856" w:rsidRPr="00547068" w:rsidRDefault="004A3856" w:rsidP="00116D63">
      <w:pPr>
        <w:widowControl w:val="0"/>
        <w:spacing w:line="240" w:lineRule="exact"/>
        <w:ind w:right="-102"/>
        <w:rPr>
          <w:b/>
          <w:bCs/>
          <w:i/>
          <w:iCs/>
          <w:sz w:val="22"/>
          <w:szCs w:val="22"/>
        </w:rPr>
      </w:pPr>
      <w:bookmarkStart w:id="1" w:name="sub_705204"/>
      <w:bookmarkEnd w:id="1"/>
      <w:r w:rsidRPr="00547068">
        <w:rPr>
          <w:b/>
          <w:bCs/>
          <w:i/>
          <w:iCs/>
          <w:sz w:val="22"/>
          <w:szCs w:val="22"/>
        </w:rPr>
        <w:t>3.2. Депозитарий не вправе осуществлять следующие действия:</w:t>
      </w:r>
    </w:p>
    <w:p w:rsidR="004A3856" w:rsidRPr="008E02D6" w:rsidRDefault="00116D63" w:rsidP="00FA42AF">
      <w:pPr>
        <w:pStyle w:val="af6"/>
        <w:jc w:val="both"/>
        <w:rPr>
          <w:sz w:val="22"/>
          <w:szCs w:val="22"/>
        </w:rPr>
      </w:pPr>
      <w:r w:rsidRPr="008E02D6">
        <w:rPr>
          <w:sz w:val="22"/>
          <w:szCs w:val="22"/>
        </w:rPr>
        <w:t xml:space="preserve">3.2.1. </w:t>
      </w:r>
      <w:r w:rsidR="004A3856" w:rsidRPr="008E02D6">
        <w:rPr>
          <w:sz w:val="22"/>
          <w:szCs w:val="22"/>
        </w:rPr>
        <w:t xml:space="preserve">Приобретать права залога или удержания по отношению к </w:t>
      </w:r>
      <w:r w:rsidR="00344234" w:rsidRPr="008E02D6">
        <w:rPr>
          <w:sz w:val="22"/>
          <w:szCs w:val="22"/>
        </w:rPr>
        <w:t>ц</w:t>
      </w:r>
      <w:r w:rsidR="004A3856" w:rsidRPr="008E02D6">
        <w:rPr>
          <w:sz w:val="22"/>
          <w:szCs w:val="22"/>
        </w:rPr>
        <w:t xml:space="preserve">енным бумагам, которые находятся на хранении и/или учитываются в Депозитарии, без письменного согласия Депонента, поместившего данные </w:t>
      </w:r>
      <w:r w:rsidR="00344234" w:rsidRPr="008E02D6">
        <w:rPr>
          <w:sz w:val="22"/>
          <w:szCs w:val="22"/>
        </w:rPr>
        <w:t>ц</w:t>
      </w:r>
      <w:r w:rsidR="004A3856" w:rsidRPr="008E02D6">
        <w:rPr>
          <w:sz w:val="22"/>
          <w:szCs w:val="22"/>
        </w:rPr>
        <w:t>енные бумаги на хранение и/или учет по всей совокупности данных.</w:t>
      </w:r>
    </w:p>
    <w:p w:rsidR="004A3856" w:rsidRPr="008E02D6" w:rsidRDefault="00116D63" w:rsidP="00FA42AF">
      <w:pPr>
        <w:pStyle w:val="af6"/>
        <w:jc w:val="both"/>
        <w:rPr>
          <w:sz w:val="22"/>
          <w:szCs w:val="22"/>
        </w:rPr>
      </w:pPr>
      <w:r w:rsidRPr="008E02D6">
        <w:rPr>
          <w:sz w:val="22"/>
          <w:szCs w:val="22"/>
        </w:rPr>
        <w:t xml:space="preserve">3.2.2. </w:t>
      </w:r>
      <w:r w:rsidR="004A3856" w:rsidRPr="008E02D6">
        <w:rPr>
          <w:sz w:val="22"/>
          <w:szCs w:val="22"/>
        </w:rPr>
        <w:t xml:space="preserve">Определять и контролировать направления использования </w:t>
      </w:r>
      <w:r w:rsidR="00344234" w:rsidRPr="008E02D6">
        <w:rPr>
          <w:sz w:val="22"/>
          <w:szCs w:val="22"/>
        </w:rPr>
        <w:t>ц</w:t>
      </w:r>
      <w:r w:rsidR="004A3856" w:rsidRPr="008E02D6">
        <w:rPr>
          <w:sz w:val="22"/>
          <w:szCs w:val="22"/>
        </w:rPr>
        <w:t xml:space="preserve">енных бумаг, переданных Депонентом, устанавливать не предусмотренные законодательством </w:t>
      </w:r>
      <w:r w:rsidR="00DE38D5" w:rsidRPr="008E02D6">
        <w:rPr>
          <w:sz w:val="22"/>
          <w:szCs w:val="22"/>
        </w:rPr>
        <w:t>Российской Федерации</w:t>
      </w:r>
      <w:r w:rsidR="004A3856" w:rsidRPr="008E02D6">
        <w:rPr>
          <w:sz w:val="22"/>
          <w:szCs w:val="22"/>
        </w:rPr>
        <w:t xml:space="preserve"> или настоящим Договором ограничения права Депонента распоряжаться </w:t>
      </w:r>
      <w:r w:rsidR="00344234" w:rsidRPr="008E02D6">
        <w:rPr>
          <w:sz w:val="22"/>
          <w:szCs w:val="22"/>
        </w:rPr>
        <w:t>ц</w:t>
      </w:r>
      <w:r w:rsidR="004A3856" w:rsidRPr="008E02D6">
        <w:rPr>
          <w:sz w:val="22"/>
          <w:szCs w:val="22"/>
        </w:rPr>
        <w:t>енными бумагами по своему усмотрению.</w:t>
      </w:r>
    </w:p>
    <w:p w:rsidR="004A3856" w:rsidRPr="008E02D6" w:rsidRDefault="00116D63" w:rsidP="00FA42AF">
      <w:pPr>
        <w:pStyle w:val="af6"/>
        <w:jc w:val="both"/>
        <w:rPr>
          <w:sz w:val="22"/>
          <w:szCs w:val="22"/>
        </w:rPr>
      </w:pPr>
      <w:r w:rsidRPr="008E02D6">
        <w:rPr>
          <w:sz w:val="22"/>
          <w:szCs w:val="22"/>
        </w:rPr>
        <w:t xml:space="preserve">3.2.3. </w:t>
      </w:r>
      <w:r w:rsidR="004A3856" w:rsidRPr="008E02D6">
        <w:rPr>
          <w:sz w:val="22"/>
          <w:szCs w:val="22"/>
        </w:rPr>
        <w:t xml:space="preserve">Отвечать </w:t>
      </w:r>
      <w:r w:rsidR="00344234" w:rsidRPr="008E02D6">
        <w:rPr>
          <w:sz w:val="22"/>
          <w:szCs w:val="22"/>
        </w:rPr>
        <w:t>ц</w:t>
      </w:r>
      <w:r w:rsidR="004A3856" w:rsidRPr="008E02D6">
        <w:rPr>
          <w:sz w:val="22"/>
          <w:szCs w:val="22"/>
        </w:rPr>
        <w:t>енными бумагами, переданными Депонентом, по собственным обязательствам, а также использовать их в качестве обеспечения исполнения собственных обязательств, обязатель</w:t>
      </w:r>
      <w:proofErr w:type="gramStart"/>
      <w:r w:rsidR="004A3856" w:rsidRPr="008E02D6">
        <w:rPr>
          <w:sz w:val="22"/>
          <w:szCs w:val="22"/>
        </w:rPr>
        <w:t>ств др</w:t>
      </w:r>
      <w:proofErr w:type="gramEnd"/>
      <w:r w:rsidR="004A3856" w:rsidRPr="008E02D6">
        <w:rPr>
          <w:sz w:val="22"/>
          <w:szCs w:val="22"/>
        </w:rPr>
        <w:t>угих клиентов и иных третьих лиц.</w:t>
      </w:r>
    </w:p>
    <w:p w:rsidR="004A3856" w:rsidRPr="008E02D6" w:rsidRDefault="00116D63" w:rsidP="00FA42AF">
      <w:pPr>
        <w:pStyle w:val="af6"/>
        <w:jc w:val="both"/>
        <w:rPr>
          <w:sz w:val="22"/>
          <w:szCs w:val="22"/>
        </w:rPr>
      </w:pPr>
      <w:r w:rsidRPr="008E02D6">
        <w:rPr>
          <w:sz w:val="22"/>
          <w:szCs w:val="22"/>
        </w:rPr>
        <w:t xml:space="preserve">3.2.4. </w:t>
      </w:r>
      <w:r w:rsidR="004A3856" w:rsidRPr="008E02D6">
        <w:rPr>
          <w:sz w:val="22"/>
          <w:szCs w:val="22"/>
        </w:rPr>
        <w:t xml:space="preserve">Распоряжаться </w:t>
      </w:r>
      <w:r w:rsidR="00344234" w:rsidRPr="008E02D6">
        <w:rPr>
          <w:sz w:val="22"/>
          <w:szCs w:val="22"/>
        </w:rPr>
        <w:t>ц</w:t>
      </w:r>
      <w:r w:rsidR="004A3856" w:rsidRPr="008E02D6">
        <w:rPr>
          <w:sz w:val="22"/>
          <w:szCs w:val="22"/>
        </w:rPr>
        <w:t>енными бумагами, переданными Депонентом, без поручения последнего, за исключением случаев, предусмотренных законодательством  Российской Федерации.</w:t>
      </w:r>
    </w:p>
    <w:p w:rsidR="004A3856" w:rsidRPr="00547068" w:rsidRDefault="004A3856" w:rsidP="000D4D8A">
      <w:pPr>
        <w:widowControl w:val="0"/>
        <w:spacing w:line="240" w:lineRule="exact"/>
        <w:ind w:right="-102"/>
        <w:jc w:val="both"/>
        <w:rPr>
          <w:b/>
          <w:bCs/>
          <w:i/>
          <w:iCs/>
          <w:sz w:val="22"/>
          <w:szCs w:val="22"/>
        </w:rPr>
      </w:pPr>
      <w:r w:rsidRPr="00547068">
        <w:rPr>
          <w:b/>
          <w:bCs/>
          <w:i/>
          <w:iCs/>
          <w:sz w:val="22"/>
          <w:szCs w:val="22"/>
        </w:rPr>
        <w:t>3.3. Депонент вправе осуществлять следующие действия:</w:t>
      </w:r>
    </w:p>
    <w:p w:rsidR="004A3856" w:rsidRPr="008E02D6" w:rsidRDefault="007426CB" w:rsidP="00FA42AF">
      <w:pPr>
        <w:pStyle w:val="af6"/>
        <w:jc w:val="both"/>
        <w:rPr>
          <w:sz w:val="22"/>
          <w:szCs w:val="22"/>
        </w:rPr>
      </w:pPr>
      <w:r w:rsidRPr="008E02D6">
        <w:rPr>
          <w:sz w:val="22"/>
          <w:szCs w:val="22"/>
        </w:rPr>
        <w:t xml:space="preserve">3.3.1. </w:t>
      </w:r>
      <w:r w:rsidR="004A3856" w:rsidRPr="008E02D6">
        <w:rPr>
          <w:sz w:val="22"/>
          <w:szCs w:val="22"/>
        </w:rPr>
        <w:t xml:space="preserve">Давать Депозитарию поручения на проведение любых, предусмотренных законодательными и иными нормативными правовыми актами Российской Федерации и Условиями, операций  по </w:t>
      </w:r>
      <w:r w:rsidR="00B25B83" w:rsidRPr="008E02D6">
        <w:rPr>
          <w:sz w:val="22"/>
          <w:szCs w:val="22"/>
        </w:rPr>
        <w:t>С</w:t>
      </w:r>
      <w:r w:rsidR="004A3856" w:rsidRPr="008E02D6">
        <w:rPr>
          <w:sz w:val="22"/>
          <w:szCs w:val="22"/>
        </w:rPr>
        <w:t xml:space="preserve">чету </w:t>
      </w:r>
      <w:r w:rsidR="00B25B83" w:rsidRPr="008E02D6">
        <w:rPr>
          <w:sz w:val="22"/>
          <w:szCs w:val="22"/>
        </w:rPr>
        <w:t>Д</w:t>
      </w:r>
      <w:r w:rsidR="004A3856" w:rsidRPr="008E02D6">
        <w:rPr>
          <w:sz w:val="22"/>
          <w:szCs w:val="22"/>
        </w:rPr>
        <w:t>епо Депонента.</w:t>
      </w:r>
    </w:p>
    <w:p w:rsidR="004A3856" w:rsidRPr="00FA42AF" w:rsidRDefault="007426CB" w:rsidP="000D4D8A">
      <w:pPr>
        <w:widowControl w:val="0"/>
        <w:spacing w:line="240" w:lineRule="exact"/>
        <w:ind w:right="-102"/>
        <w:rPr>
          <w:sz w:val="22"/>
          <w:szCs w:val="22"/>
        </w:rPr>
      </w:pPr>
      <w:r w:rsidRPr="008E02D6">
        <w:rPr>
          <w:sz w:val="22"/>
          <w:szCs w:val="22"/>
        </w:rPr>
        <w:t xml:space="preserve">3.3.2. </w:t>
      </w:r>
      <w:r w:rsidR="004A3856" w:rsidRPr="008E02D6">
        <w:rPr>
          <w:sz w:val="22"/>
          <w:szCs w:val="22"/>
        </w:rPr>
        <w:t xml:space="preserve">Запрашивать и получать у Депозитария предусмотренные законодательными и иными нормативными правовыми актами Российской Федерации, Условиями, а также настоящим Договором информацию, отчетность и другие сведения, необходимые для исполнения им своих </w:t>
      </w:r>
      <w:r w:rsidR="004A3856" w:rsidRPr="00FA42AF">
        <w:rPr>
          <w:sz w:val="22"/>
          <w:szCs w:val="22"/>
        </w:rPr>
        <w:t>обязанностей по договорам, заключенным со своими клиентами (депонентами).</w:t>
      </w:r>
    </w:p>
    <w:p w:rsidR="00F84B42" w:rsidRPr="00FA42AF" w:rsidRDefault="00501439" w:rsidP="000D4D8A">
      <w:pPr>
        <w:widowControl w:val="0"/>
        <w:spacing w:line="240" w:lineRule="exact"/>
        <w:ind w:right="-102"/>
        <w:rPr>
          <w:b/>
          <w:bCs/>
          <w:i/>
          <w:iCs/>
          <w:sz w:val="22"/>
          <w:szCs w:val="22"/>
        </w:rPr>
      </w:pPr>
      <w:r w:rsidRPr="00FA42AF">
        <w:rPr>
          <w:b/>
          <w:bCs/>
          <w:i/>
          <w:iCs/>
          <w:sz w:val="22"/>
          <w:szCs w:val="22"/>
        </w:rPr>
        <w:t>3.4. Депозитарий имеет право</w:t>
      </w:r>
      <w:r w:rsidR="00FA2039">
        <w:rPr>
          <w:b/>
          <w:bCs/>
          <w:i/>
          <w:iCs/>
          <w:sz w:val="22"/>
          <w:szCs w:val="22"/>
        </w:rPr>
        <w:t>:</w:t>
      </w:r>
    </w:p>
    <w:p w:rsidR="00F84B42" w:rsidRDefault="00501439">
      <w:pPr>
        <w:spacing w:line="100" w:lineRule="atLeast"/>
        <w:jc w:val="both"/>
        <w:rPr>
          <w:sz w:val="22"/>
          <w:szCs w:val="22"/>
        </w:rPr>
      </w:pPr>
      <w:r w:rsidRPr="00501439">
        <w:rPr>
          <w:sz w:val="22"/>
          <w:szCs w:val="22"/>
        </w:rPr>
        <w:t xml:space="preserve">3.4.1. Требовать предоставления документов, подтверждающих сведения, устанавливаемых при открытии </w:t>
      </w:r>
      <w:r w:rsidR="006952D5">
        <w:rPr>
          <w:sz w:val="22"/>
          <w:szCs w:val="22"/>
        </w:rPr>
        <w:t>С</w:t>
      </w:r>
      <w:r w:rsidRPr="00501439">
        <w:rPr>
          <w:sz w:val="22"/>
          <w:szCs w:val="22"/>
        </w:rPr>
        <w:t xml:space="preserve">чета </w:t>
      </w:r>
      <w:r w:rsidR="006952D5">
        <w:rPr>
          <w:sz w:val="22"/>
          <w:szCs w:val="22"/>
        </w:rPr>
        <w:t>Д</w:t>
      </w:r>
      <w:r w:rsidRPr="00501439">
        <w:rPr>
          <w:sz w:val="22"/>
          <w:szCs w:val="22"/>
        </w:rPr>
        <w:t>епо и их изменения.</w:t>
      </w:r>
    </w:p>
    <w:p w:rsidR="00F84B42" w:rsidRDefault="00501439">
      <w:pPr>
        <w:jc w:val="both"/>
        <w:rPr>
          <w:sz w:val="22"/>
          <w:szCs w:val="22"/>
          <w:highlight w:val="yellow"/>
        </w:rPr>
      </w:pPr>
      <w:r w:rsidRPr="00501439">
        <w:rPr>
          <w:sz w:val="22"/>
          <w:szCs w:val="22"/>
        </w:rPr>
        <w:t xml:space="preserve">3.4.2. Требовать представления Депонентом, представителем Депонента и получать от Депонента, представителя Депонента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при проведении идентификации Депонента, представителя Депонента, </w:t>
      </w:r>
      <w:proofErr w:type="spellStart"/>
      <w:r w:rsidRPr="00501439">
        <w:rPr>
          <w:sz w:val="22"/>
          <w:szCs w:val="22"/>
        </w:rPr>
        <w:t>выгодоприобретателя</w:t>
      </w:r>
      <w:proofErr w:type="spellEnd"/>
      <w:r w:rsidRPr="00501439">
        <w:rPr>
          <w:sz w:val="22"/>
          <w:szCs w:val="22"/>
        </w:rPr>
        <w:t xml:space="preserve">, </w:t>
      </w:r>
      <w:proofErr w:type="spellStart"/>
      <w:r w:rsidRPr="00501439">
        <w:rPr>
          <w:sz w:val="22"/>
          <w:szCs w:val="22"/>
        </w:rPr>
        <w:t>бенефициарного</w:t>
      </w:r>
      <w:proofErr w:type="spellEnd"/>
      <w:r w:rsidRPr="00501439">
        <w:rPr>
          <w:sz w:val="22"/>
          <w:szCs w:val="22"/>
        </w:rPr>
        <w:t xml:space="preserve"> владельца, обновлении информации о них.</w:t>
      </w:r>
    </w:p>
    <w:p w:rsidR="00F84B42" w:rsidRDefault="00501439">
      <w:pPr>
        <w:jc w:val="both"/>
        <w:rPr>
          <w:sz w:val="22"/>
          <w:szCs w:val="22"/>
        </w:rPr>
      </w:pPr>
      <w:r w:rsidRPr="00501439">
        <w:rPr>
          <w:sz w:val="22"/>
          <w:szCs w:val="22"/>
        </w:rPr>
        <w:t>3.4.3.  Отказаться от заключения договора  с физическим или юридическим лицом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F84B42" w:rsidRDefault="00501439">
      <w:pPr>
        <w:jc w:val="both"/>
        <w:rPr>
          <w:sz w:val="22"/>
          <w:szCs w:val="22"/>
        </w:rPr>
      </w:pPr>
      <w:r w:rsidRPr="00501439">
        <w:rPr>
          <w:sz w:val="22"/>
          <w:szCs w:val="22"/>
        </w:rPr>
        <w:t>3.4.4. Отказать в открытии счета в случае непредставления  документов, подтверждающих сведения, подлежащие установлению в соответствии с Федеральным законом № 115-ФЗ, либо представления недостоверных документов.</w:t>
      </w:r>
    </w:p>
    <w:p w:rsidR="004A3856" w:rsidRPr="002D4323" w:rsidRDefault="004A3856" w:rsidP="004A3856">
      <w:pPr>
        <w:widowControl w:val="0"/>
        <w:spacing w:line="240" w:lineRule="exact"/>
        <w:ind w:left="1440" w:right="-102" w:firstLine="720"/>
        <w:jc w:val="both"/>
        <w:rPr>
          <w:b/>
        </w:rPr>
      </w:pPr>
    </w:p>
    <w:p w:rsidR="003D4ABE" w:rsidRDefault="004A3856">
      <w:pPr>
        <w:widowControl w:val="0"/>
        <w:spacing w:line="240" w:lineRule="exact"/>
        <w:ind w:right="-102"/>
        <w:jc w:val="center"/>
        <w:rPr>
          <w:b/>
        </w:rPr>
      </w:pPr>
      <w:r w:rsidRPr="002D4323">
        <w:rPr>
          <w:b/>
        </w:rPr>
        <w:t>4. ИНСТРУКЦИИ ДЕПОНЕНТА</w:t>
      </w:r>
    </w:p>
    <w:p w:rsidR="004A3856" w:rsidRPr="00547068" w:rsidRDefault="004A3856" w:rsidP="004F53D0">
      <w:pPr>
        <w:widowControl w:val="0"/>
        <w:ind w:right="-102"/>
        <w:jc w:val="both"/>
        <w:rPr>
          <w:sz w:val="22"/>
          <w:szCs w:val="22"/>
        </w:rPr>
      </w:pPr>
      <w:r w:rsidRPr="00547068">
        <w:rPr>
          <w:sz w:val="22"/>
          <w:szCs w:val="22"/>
        </w:rPr>
        <w:t xml:space="preserve">4.1. Поручения Депонента Депозитарию на совершение операций с </w:t>
      </w:r>
      <w:r w:rsidR="00344234">
        <w:rPr>
          <w:sz w:val="22"/>
          <w:szCs w:val="22"/>
        </w:rPr>
        <w:t>ц</w:t>
      </w:r>
      <w:r w:rsidRPr="00547068">
        <w:rPr>
          <w:sz w:val="22"/>
          <w:szCs w:val="22"/>
        </w:rPr>
        <w:t xml:space="preserve">енными </w:t>
      </w:r>
      <w:r w:rsidR="00344234">
        <w:rPr>
          <w:sz w:val="22"/>
          <w:szCs w:val="22"/>
        </w:rPr>
        <w:t>б</w:t>
      </w:r>
      <w:r w:rsidRPr="00547068">
        <w:rPr>
          <w:sz w:val="22"/>
          <w:szCs w:val="22"/>
        </w:rPr>
        <w:t>умагами должны быть оформлены в письменном виде, за подписью уполномоченного лица и заверены печатью Депонента в соответствии с формой, предусмотренной Условиями.</w:t>
      </w:r>
    </w:p>
    <w:p w:rsidR="004A3856" w:rsidRPr="002D4323" w:rsidRDefault="004A3856" w:rsidP="004A3856">
      <w:pPr>
        <w:widowControl w:val="0"/>
        <w:spacing w:line="240" w:lineRule="exact"/>
        <w:ind w:right="-102" w:firstLine="567"/>
        <w:jc w:val="both"/>
      </w:pPr>
    </w:p>
    <w:p w:rsidR="004A3856" w:rsidRDefault="004A3856" w:rsidP="004A3856">
      <w:pPr>
        <w:widowControl w:val="0"/>
        <w:spacing w:line="240" w:lineRule="exact"/>
        <w:ind w:right="-102"/>
        <w:jc w:val="center"/>
        <w:rPr>
          <w:b/>
        </w:rPr>
      </w:pPr>
      <w:r w:rsidRPr="002D4323">
        <w:rPr>
          <w:b/>
        </w:rPr>
        <w:t>5. СРОКИ ИСПОЛНЕНИЯ ПОРУЧЕНИЙ</w:t>
      </w:r>
    </w:p>
    <w:p w:rsidR="004A3856" w:rsidRPr="004F53D0" w:rsidRDefault="004F53D0" w:rsidP="00FA42AF">
      <w:pPr>
        <w:pStyle w:val="af6"/>
        <w:jc w:val="both"/>
        <w:rPr>
          <w:sz w:val="22"/>
          <w:szCs w:val="22"/>
        </w:rPr>
      </w:pPr>
      <w:r>
        <w:rPr>
          <w:sz w:val="22"/>
          <w:szCs w:val="22"/>
        </w:rPr>
        <w:lastRenderedPageBreak/>
        <w:t>5.1</w:t>
      </w:r>
      <w:r w:rsidR="004174F0">
        <w:rPr>
          <w:sz w:val="22"/>
          <w:szCs w:val="22"/>
        </w:rPr>
        <w:t xml:space="preserve">. </w:t>
      </w:r>
      <w:r w:rsidR="004A3856" w:rsidRPr="004F53D0">
        <w:rPr>
          <w:sz w:val="22"/>
          <w:szCs w:val="22"/>
        </w:rPr>
        <w:t>Сроки исполнения поручений регламентируются разделом 7 Условий, являющихся неотъемлемой частью данного договора и исчисляется с момента внесения соответствующих записей  ответственным сотрудником Депозитария в учётные регистры Депозитария, а также с момента проставления на Поручении Депонента отметки «Принято, дата, время, подпись».</w:t>
      </w:r>
    </w:p>
    <w:p w:rsidR="004A3856" w:rsidRPr="004F53D0" w:rsidRDefault="004A3856" w:rsidP="00FA42AF">
      <w:pPr>
        <w:pStyle w:val="af6"/>
        <w:jc w:val="both"/>
        <w:rPr>
          <w:sz w:val="22"/>
          <w:szCs w:val="22"/>
        </w:rPr>
      </w:pPr>
      <w:r w:rsidRPr="004F53D0">
        <w:rPr>
          <w:sz w:val="22"/>
          <w:szCs w:val="22"/>
        </w:rPr>
        <w:t xml:space="preserve">5.2. Поручения на операции с </w:t>
      </w:r>
      <w:r w:rsidR="00344234" w:rsidRPr="004F53D0">
        <w:rPr>
          <w:sz w:val="22"/>
          <w:szCs w:val="22"/>
        </w:rPr>
        <w:t>ц</w:t>
      </w:r>
      <w:r w:rsidRPr="004F53D0">
        <w:rPr>
          <w:sz w:val="22"/>
          <w:szCs w:val="22"/>
        </w:rPr>
        <w:t xml:space="preserve">енными </w:t>
      </w:r>
      <w:r w:rsidR="00344234" w:rsidRPr="004F53D0">
        <w:rPr>
          <w:sz w:val="22"/>
          <w:szCs w:val="22"/>
        </w:rPr>
        <w:t>б</w:t>
      </w:r>
      <w:r w:rsidRPr="004F53D0">
        <w:rPr>
          <w:sz w:val="22"/>
          <w:szCs w:val="22"/>
        </w:rPr>
        <w:t xml:space="preserve">умагами Депонента, поступившие в Депозитарий до 15.00 ч. московского времени, регистрируются и принимаются к исполнению текущим операционным днём. Поручения Депонента, поступившие в Депозитарий после 15.01 ч. московского времени регистрируются и принимаются к исполнению  на следующий рабочий день. </w:t>
      </w:r>
    </w:p>
    <w:p w:rsidR="004A3856" w:rsidRPr="004F53D0" w:rsidRDefault="004A3856" w:rsidP="00FA42AF">
      <w:pPr>
        <w:pStyle w:val="af6"/>
        <w:jc w:val="both"/>
        <w:rPr>
          <w:sz w:val="22"/>
          <w:szCs w:val="22"/>
        </w:rPr>
      </w:pPr>
      <w:r w:rsidRPr="004F53D0">
        <w:rPr>
          <w:sz w:val="22"/>
          <w:szCs w:val="22"/>
        </w:rPr>
        <w:t>5.3. Приём поручений и иных документов  (в бумажной форме) от  Инициатора операции (Депонента/Уполномоченного лица Депонента) осуществляется Депозитарием с 10:00 до 17:00 каждого рабочего дня.</w:t>
      </w:r>
    </w:p>
    <w:p w:rsidR="004A3856" w:rsidRPr="002D4323" w:rsidRDefault="004A3856" w:rsidP="00FA42AF">
      <w:pPr>
        <w:widowControl w:val="0"/>
        <w:numPr>
          <w:ilvl w:val="1"/>
          <w:numId w:val="0"/>
        </w:numPr>
        <w:tabs>
          <w:tab w:val="num" w:pos="0"/>
        </w:tabs>
        <w:spacing w:line="240" w:lineRule="exact"/>
        <w:ind w:right="-102" w:firstLine="283"/>
        <w:jc w:val="both"/>
      </w:pPr>
      <w:r>
        <w:t xml:space="preserve"> </w:t>
      </w:r>
    </w:p>
    <w:p w:rsidR="004A3856" w:rsidRDefault="004A3856" w:rsidP="004A3856">
      <w:pPr>
        <w:spacing w:line="240" w:lineRule="exact"/>
        <w:ind w:left="360" w:right="-102"/>
        <w:jc w:val="both"/>
        <w:rPr>
          <w:b/>
        </w:rPr>
      </w:pPr>
      <w:r w:rsidRPr="002D4323">
        <w:t xml:space="preserve">      </w:t>
      </w:r>
      <w:r w:rsidRPr="002D4323">
        <w:tab/>
      </w:r>
      <w:r w:rsidRPr="002D4323">
        <w:tab/>
      </w:r>
      <w:r w:rsidRPr="002D4323">
        <w:tab/>
      </w:r>
      <w:r w:rsidRPr="002D4323">
        <w:rPr>
          <w:b/>
        </w:rPr>
        <w:t>6. ОПЛАТА УСЛУГ ДЕПОЗИТАРИЯ</w:t>
      </w:r>
    </w:p>
    <w:p w:rsidR="00460BCE" w:rsidRPr="000A6AC5" w:rsidRDefault="00460BCE" w:rsidP="00460BCE">
      <w:pPr>
        <w:pStyle w:val="a5"/>
        <w:rPr>
          <w:rFonts w:ascii="Times New Roman" w:hAnsi="Times New Roman"/>
          <w:sz w:val="22"/>
        </w:rPr>
      </w:pPr>
      <w:r w:rsidRPr="000A6AC5">
        <w:rPr>
          <w:rFonts w:ascii="Times New Roman" w:hAnsi="Times New Roman"/>
          <w:sz w:val="22"/>
        </w:rPr>
        <w:t xml:space="preserve">6.1. Услуги Депозитария оплачиваются Депонентом в соответствии с Тарифами. </w:t>
      </w:r>
    </w:p>
    <w:p w:rsidR="00460BCE" w:rsidRPr="000A6AC5" w:rsidRDefault="00460BCE" w:rsidP="00460BCE">
      <w:pPr>
        <w:pStyle w:val="a5"/>
        <w:rPr>
          <w:rFonts w:ascii="Times New Roman" w:hAnsi="Times New Roman"/>
          <w:sz w:val="22"/>
        </w:rPr>
      </w:pPr>
      <w:r w:rsidRPr="000A6AC5">
        <w:rPr>
          <w:rFonts w:ascii="Times New Roman" w:hAnsi="Times New Roman"/>
          <w:sz w:val="22"/>
        </w:rPr>
        <w:t xml:space="preserve">6.2. Плата за услуги Депозитария не взимается в случае отсутствия операций и ценных бумаг на Счете Депо в течение всего месяца. При наличии операций и ценных бумаг на Счете Депо в течение одного рабочего дня, оплата услуг Депозитария производится в полном объеме, в соответствии с Тарифами. </w:t>
      </w:r>
    </w:p>
    <w:p w:rsidR="00460BCE" w:rsidRPr="000A6AC5" w:rsidRDefault="00460BCE" w:rsidP="00460BCE">
      <w:pPr>
        <w:pStyle w:val="a5"/>
        <w:rPr>
          <w:rFonts w:ascii="Times New Roman" w:hAnsi="Times New Roman"/>
          <w:sz w:val="22"/>
        </w:rPr>
      </w:pPr>
      <w:r w:rsidRPr="000A6AC5">
        <w:rPr>
          <w:rFonts w:ascii="Times New Roman" w:hAnsi="Times New Roman"/>
          <w:sz w:val="22"/>
        </w:rPr>
        <w:t>6.3. Депонент обязан возместить Депозитарию расходы, связанные с перерегистрацией и хранением ценных бумаг Депонента, взимаемые с Депозитария регистраторами или депозитариями-корреспондентами, в полном объеме в валюте, указанной в счетах, выставленных Депозитарию регистраторами или депозитариями-корреспондентами.</w:t>
      </w:r>
    </w:p>
    <w:p w:rsidR="00460BCE" w:rsidRPr="000A6AC5" w:rsidRDefault="00460BCE" w:rsidP="00460BCE">
      <w:pPr>
        <w:pStyle w:val="a5"/>
        <w:rPr>
          <w:rFonts w:ascii="Times New Roman" w:hAnsi="Times New Roman"/>
          <w:sz w:val="22"/>
        </w:rPr>
      </w:pPr>
      <w:r w:rsidRPr="000A6AC5">
        <w:rPr>
          <w:rFonts w:ascii="Times New Roman" w:hAnsi="Times New Roman"/>
          <w:sz w:val="22"/>
        </w:rPr>
        <w:t>Депозитарий вправе потребовать от Депонента дополнительно компенсировать Депозитарию комиссии третьих лиц.</w:t>
      </w:r>
    </w:p>
    <w:p w:rsidR="00460BCE" w:rsidRDefault="00460BCE" w:rsidP="00460BCE">
      <w:pPr>
        <w:pStyle w:val="a5"/>
        <w:rPr>
          <w:rFonts w:ascii="Times New Roman" w:hAnsi="Times New Roman"/>
          <w:sz w:val="22"/>
        </w:rPr>
      </w:pPr>
      <w:r w:rsidRPr="009A4985">
        <w:rPr>
          <w:rFonts w:ascii="Times New Roman" w:hAnsi="Times New Roman"/>
          <w:sz w:val="22"/>
        </w:rPr>
        <w:t>6.4. Оплата услуг и возмещение расходов Депозитария осуществляется</w:t>
      </w:r>
      <w:r>
        <w:rPr>
          <w:rFonts w:ascii="Times New Roman" w:hAnsi="Times New Roman"/>
          <w:sz w:val="22"/>
        </w:rPr>
        <w:t xml:space="preserve"> платежными требованиями  </w:t>
      </w:r>
      <w:r w:rsidRPr="009A4985">
        <w:rPr>
          <w:rFonts w:ascii="Times New Roman" w:hAnsi="Times New Roman"/>
          <w:sz w:val="22"/>
        </w:rPr>
        <w:t xml:space="preserve">путём списания </w:t>
      </w:r>
      <w:r>
        <w:rPr>
          <w:rFonts w:ascii="Times New Roman" w:hAnsi="Times New Roman"/>
          <w:sz w:val="22"/>
        </w:rPr>
        <w:t>без распоряжения Депонента</w:t>
      </w:r>
      <w:r w:rsidRPr="009A4985">
        <w:rPr>
          <w:rFonts w:ascii="Times New Roman" w:hAnsi="Times New Roman"/>
          <w:sz w:val="22"/>
        </w:rPr>
        <w:t xml:space="preserve"> денежных сре</w:t>
      </w:r>
      <w:proofErr w:type="gramStart"/>
      <w:r w:rsidRPr="009A4985">
        <w:rPr>
          <w:rFonts w:ascii="Times New Roman" w:hAnsi="Times New Roman"/>
          <w:sz w:val="22"/>
        </w:rPr>
        <w:t>дств с л</w:t>
      </w:r>
      <w:proofErr w:type="gramEnd"/>
      <w:r w:rsidRPr="009A4985">
        <w:rPr>
          <w:rFonts w:ascii="Times New Roman" w:hAnsi="Times New Roman"/>
          <w:sz w:val="22"/>
        </w:rPr>
        <w:t xml:space="preserve">юбого счета Депонента, открытого в АКБ «Держава» </w:t>
      </w:r>
      <w:r>
        <w:rPr>
          <w:rFonts w:ascii="Times New Roman" w:hAnsi="Times New Roman"/>
          <w:sz w:val="22"/>
        </w:rPr>
        <w:t xml:space="preserve">ПАО </w:t>
      </w:r>
      <w:r w:rsidRPr="009A4985">
        <w:rPr>
          <w:rFonts w:ascii="Times New Roman" w:hAnsi="Times New Roman"/>
          <w:sz w:val="22"/>
        </w:rPr>
        <w:t xml:space="preserve">на условиях заранее данного акцепта. При заключении </w:t>
      </w:r>
      <w:r>
        <w:rPr>
          <w:rFonts w:ascii="Times New Roman" w:hAnsi="Times New Roman"/>
          <w:sz w:val="22"/>
        </w:rPr>
        <w:t>Депонентом</w:t>
      </w:r>
      <w:r w:rsidRPr="009A4985">
        <w:rPr>
          <w:rFonts w:ascii="Times New Roman" w:hAnsi="Times New Roman"/>
          <w:sz w:val="22"/>
        </w:rPr>
        <w:t xml:space="preserve"> с АКБ «Держава» </w:t>
      </w:r>
      <w:r>
        <w:rPr>
          <w:rFonts w:ascii="Times New Roman" w:hAnsi="Times New Roman"/>
          <w:sz w:val="22"/>
        </w:rPr>
        <w:t>П</w:t>
      </w:r>
      <w:r w:rsidRPr="009A4985">
        <w:rPr>
          <w:rFonts w:ascii="Times New Roman" w:hAnsi="Times New Roman"/>
          <w:sz w:val="22"/>
        </w:rPr>
        <w:t xml:space="preserve">АО Договора о комплексном обслуживании на финансовом рынке комиссия списывается с брокерского счета </w:t>
      </w:r>
      <w:r>
        <w:rPr>
          <w:rFonts w:ascii="Times New Roman" w:hAnsi="Times New Roman"/>
          <w:sz w:val="22"/>
        </w:rPr>
        <w:t>Депонента</w:t>
      </w:r>
      <w:r w:rsidRPr="009A4985">
        <w:rPr>
          <w:rFonts w:ascii="Times New Roman" w:hAnsi="Times New Roman"/>
          <w:sz w:val="22"/>
        </w:rPr>
        <w:t xml:space="preserve"> при наличии свободного остатка или любого другого счета, открытого в АКБ «Держава» </w:t>
      </w:r>
      <w:r>
        <w:rPr>
          <w:rFonts w:ascii="Times New Roman" w:hAnsi="Times New Roman"/>
          <w:sz w:val="22"/>
        </w:rPr>
        <w:t>П</w:t>
      </w:r>
      <w:r w:rsidRPr="009A4985">
        <w:rPr>
          <w:rFonts w:ascii="Times New Roman" w:hAnsi="Times New Roman"/>
          <w:sz w:val="22"/>
        </w:rPr>
        <w:t xml:space="preserve">АО </w:t>
      </w:r>
      <w:r>
        <w:rPr>
          <w:rFonts w:ascii="Times New Roman" w:hAnsi="Times New Roman"/>
          <w:sz w:val="22"/>
        </w:rPr>
        <w:t>без распоряжения Депонента</w:t>
      </w:r>
      <w:r w:rsidRPr="009A4985">
        <w:rPr>
          <w:rFonts w:ascii="Times New Roman" w:hAnsi="Times New Roman"/>
          <w:sz w:val="22"/>
        </w:rPr>
        <w:t xml:space="preserve"> в течение календарного месяца, следующего за расчётным месяцем, в котором депозитарные услуги были оказаны</w:t>
      </w:r>
      <w:r>
        <w:rPr>
          <w:rFonts w:ascii="Times New Roman" w:hAnsi="Times New Roman"/>
          <w:sz w:val="22"/>
        </w:rPr>
        <w:t>.</w:t>
      </w:r>
    </w:p>
    <w:p w:rsidR="00460BCE" w:rsidRPr="009A4985" w:rsidRDefault="00460BCE" w:rsidP="00460BCE">
      <w:pPr>
        <w:pStyle w:val="a5"/>
        <w:rPr>
          <w:rFonts w:ascii="Times New Roman" w:hAnsi="Times New Roman"/>
          <w:sz w:val="22"/>
        </w:rPr>
      </w:pPr>
      <w:r>
        <w:rPr>
          <w:rFonts w:ascii="Times New Roman" w:hAnsi="Times New Roman"/>
          <w:sz w:val="22"/>
        </w:rPr>
        <w:t>В случае отсутствия у Депонента в АКБ «Держава» ПАО расчетных или брокерских счетов</w:t>
      </w:r>
      <w:r w:rsidR="00057094">
        <w:rPr>
          <w:rFonts w:ascii="Times New Roman" w:hAnsi="Times New Roman"/>
          <w:sz w:val="22"/>
        </w:rPr>
        <w:t>,</w:t>
      </w:r>
      <w:r w:rsidRPr="009A4985">
        <w:rPr>
          <w:rFonts w:ascii="Times New Roman" w:hAnsi="Times New Roman"/>
          <w:sz w:val="22"/>
        </w:rPr>
        <w:t xml:space="preserve"> </w:t>
      </w:r>
      <w:r>
        <w:rPr>
          <w:rFonts w:ascii="Times New Roman" w:hAnsi="Times New Roman"/>
          <w:sz w:val="22"/>
        </w:rPr>
        <w:t xml:space="preserve">либо </w:t>
      </w:r>
      <w:r w:rsidRPr="009A4985">
        <w:rPr>
          <w:rFonts w:ascii="Times New Roman" w:hAnsi="Times New Roman"/>
          <w:sz w:val="22"/>
        </w:rPr>
        <w:t xml:space="preserve"> недостаточности средств на этих счетах</w:t>
      </w:r>
      <w:r w:rsidR="00057094">
        <w:rPr>
          <w:rFonts w:ascii="Times New Roman" w:hAnsi="Times New Roman"/>
          <w:sz w:val="22"/>
        </w:rPr>
        <w:t>,</w:t>
      </w:r>
      <w:r>
        <w:rPr>
          <w:rFonts w:ascii="Times New Roman" w:hAnsi="Times New Roman"/>
          <w:sz w:val="22"/>
        </w:rPr>
        <w:t xml:space="preserve"> либо</w:t>
      </w:r>
      <w:r w:rsidRPr="009A4985">
        <w:rPr>
          <w:rFonts w:ascii="Times New Roman" w:hAnsi="Times New Roman"/>
          <w:sz w:val="22"/>
        </w:rPr>
        <w:t xml:space="preserve"> невозможности использования Депозитарием средств на этих счетах для оплаты комиссионного вознаграждения и комиссий третьих лиц</w:t>
      </w:r>
      <w:r w:rsidR="00057094">
        <w:rPr>
          <w:rFonts w:ascii="Times New Roman" w:hAnsi="Times New Roman"/>
          <w:sz w:val="22"/>
        </w:rPr>
        <w:t>,</w:t>
      </w:r>
      <w:r>
        <w:rPr>
          <w:rFonts w:ascii="Times New Roman" w:hAnsi="Times New Roman"/>
          <w:sz w:val="22"/>
        </w:rPr>
        <w:t xml:space="preserve"> оплата услуг Депозитария осуществляется Депонентом  на основании выставленного счета.  </w:t>
      </w:r>
    </w:p>
    <w:p w:rsidR="00460BCE" w:rsidRPr="000A6AC5" w:rsidRDefault="00460BCE" w:rsidP="00460BCE">
      <w:pPr>
        <w:pStyle w:val="a5"/>
        <w:rPr>
          <w:rFonts w:ascii="Times New Roman" w:hAnsi="Times New Roman"/>
          <w:sz w:val="22"/>
        </w:rPr>
      </w:pPr>
      <w:r w:rsidRPr="000A6AC5">
        <w:rPr>
          <w:rFonts w:ascii="Times New Roman" w:hAnsi="Times New Roman"/>
          <w:sz w:val="22"/>
        </w:rPr>
        <w:t>6.5. Депонент по необходимости и по согласованию с Депозитарием имеет право перечислить сумму</w:t>
      </w:r>
      <w:r w:rsidR="00A1294A">
        <w:rPr>
          <w:rFonts w:ascii="Times New Roman" w:hAnsi="Times New Roman"/>
          <w:sz w:val="22"/>
        </w:rPr>
        <w:t>,</w:t>
      </w:r>
      <w:r w:rsidRPr="000A6AC5">
        <w:rPr>
          <w:rFonts w:ascii="Times New Roman" w:hAnsi="Times New Roman"/>
          <w:sz w:val="22"/>
        </w:rPr>
        <w:t xml:space="preserve"> достаточную для оплаты комиссии за услуги Депозитария заранее - до выставления счета. Перечисление осуществляется по реквизитам Банка, указанным в </w:t>
      </w:r>
      <w:r>
        <w:rPr>
          <w:rFonts w:ascii="Times New Roman" w:hAnsi="Times New Roman"/>
          <w:sz w:val="22"/>
        </w:rPr>
        <w:t>Д</w:t>
      </w:r>
      <w:r w:rsidRPr="000A6AC5">
        <w:rPr>
          <w:rFonts w:ascii="Times New Roman" w:hAnsi="Times New Roman"/>
          <w:sz w:val="22"/>
        </w:rPr>
        <w:t>оговоре.</w:t>
      </w:r>
    </w:p>
    <w:p w:rsidR="00460BCE" w:rsidRPr="000A6AC5" w:rsidRDefault="00460BCE" w:rsidP="00460BCE">
      <w:pPr>
        <w:pStyle w:val="a5"/>
        <w:rPr>
          <w:rFonts w:ascii="Times New Roman" w:hAnsi="Times New Roman"/>
          <w:sz w:val="22"/>
        </w:rPr>
      </w:pPr>
      <w:r w:rsidRPr="000A6AC5">
        <w:rPr>
          <w:rFonts w:ascii="Times New Roman" w:hAnsi="Times New Roman"/>
          <w:sz w:val="22"/>
        </w:rPr>
        <w:t xml:space="preserve">6.6. Депозитарий выставляет счета за депозитарное обслуживание ежемесячно в течение 7 (семи) рабочих дней, следуемых за расчетным месяцем. Счета направляются Депоненту с использованием </w:t>
      </w:r>
      <w:r>
        <w:rPr>
          <w:rFonts w:ascii="Times New Roman" w:hAnsi="Times New Roman"/>
          <w:sz w:val="22"/>
        </w:rPr>
        <w:t>э</w:t>
      </w:r>
      <w:r w:rsidRPr="000A6AC5">
        <w:rPr>
          <w:rFonts w:ascii="Times New Roman" w:hAnsi="Times New Roman"/>
          <w:sz w:val="22"/>
        </w:rPr>
        <w:t>лектронной почты (по указанному Депонентом в Анкете для этих целей адресу), с последующим получением Депонентом или его уполномоченным представителем оригиналов счетов в Депозитарии. При отсутствии  электронной почты  Депонент обязан после 15-го числа месяца, следующего за расчётным месяцем, получить счета на бумажном носителе в офисе Банка.</w:t>
      </w:r>
    </w:p>
    <w:p w:rsidR="00460BCE" w:rsidRPr="00E81E51" w:rsidRDefault="00460BCE" w:rsidP="00460BCE">
      <w:pPr>
        <w:pStyle w:val="a5"/>
        <w:rPr>
          <w:rFonts w:ascii="Times New Roman" w:hAnsi="Times New Roman"/>
          <w:sz w:val="22"/>
        </w:rPr>
      </w:pPr>
      <w:r w:rsidRPr="000A6AC5">
        <w:rPr>
          <w:rFonts w:ascii="Times New Roman" w:hAnsi="Times New Roman"/>
          <w:sz w:val="22"/>
        </w:rPr>
        <w:t>6.7. Счет за услуги Депозитария Депонент обязан оплатить не позднее последнего рабочего дня месяца, следующего за расчетным месяцем. Не оплаченный  в течение календарного месяца счет  считается просрочкой оплаты депозитарных услуг Депозитарию</w:t>
      </w:r>
      <w:r w:rsidR="004E7630">
        <w:rPr>
          <w:rFonts w:ascii="Times New Roman" w:hAnsi="Times New Roman"/>
          <w:sz w:val="22"/>
        </w:rPr>
        <w:t>.</w:t>
      </w:r>
    </w:p>
    <w:p w:rsidR="00460BCE" w:rsidRPr="000A6AC5" w:rsidRDefault="00460BCE" w:rsidP="00460BCE">
      <w:pPr>
        <w:pStyle w:val="a5"/>
        <w:rPr>
          <w:rFonts w:ascii="Times New Roman" w:hAnsi="Times New Roman"/>
          <w:sz w:val="22"/>
        </w:rPr>
      </w:pPr>
      <w:r w:rsidRPr="000A6AC5">
        <w:rPr>
          <w:rFonts w:ascii="Times New Roman" w:hAnsi="Times New Roman"/>
          <w:sz w:val="22"/>
        </w:rPr>
        <w:t>6.8. При несоблюдении Депонентом предусмотренных настоящим Договором сроков и/или размера оплаты услуг и/или  оплаты издержек Депозитария Депозитарий вправе потребовать, а Депонент в этом случае обязан уплатить Депозитарию неустойку (штраф) в размере 0,1% от суммы, подлежащей оплате, за каждый день просрочки, но не более 10% от суммы, подлежащей оплате. Одновременно с этим Депозитарий вправе отказать Депоненту в принятии поручений на проведение депозитарных операций и не принимать к исполнению поручения Депонента до погашения задолженности, приостановить осуществление всех депозитарных операций по Счету Депо Депонента до полного исполнения Депонентом своих обязательств по оплате услуг и/или расходов Депозитария.</w:t>
      </w:r>
    </w:p>
    <w:p w:rsidR="004A3856" w:rsidRPr="002D4323" w:rsidRDefault="004A3856" w:rsidP="004A3856">
      <w:pPr>
        <w:widowControl w:val="0"/>
        <w:spacing w:line="240" w:lineRule="exact"/>
        <w:ind w:right="-102"/>
        <w:jc w:val="center"/>
        <w:rPr>
          <w:b/>
        </w:rPr>
      </w:pPr>
    </w:p>
    <w:p w:rsidR="004A3856" w:rsidRPr="00A72AA7" w:rsidRDefault="004A3856" w:rsidP="004A3856">
      <w:pPr>
        <w:widowControl w:val="0"/>
        <w:spacing w:line="240" w:lineRule="exact"/>
        <w:ind w:right="-102"/>
        <w:jc w:val="center"/>
        <w:rPr>
          <w:b/>
        </w:rPr>
      </w:pPr>
      <w:r w:rsidRPr="002D4323">
        <w:rPr>
          <w:b/>
        </w:rPr>
        <w:t>7. ОТВЕТСТВЕННОСТЬ СТОРОН</w:t>
      </w:r>
    </w:p>
    <w:p w:rsidR="004A3856" w:rsidRPr="00547068" w:rsidRDefault="004A3856" w:rsidP="008E02D6">
      <w:pPr>
        <w:spacing w:line="240" w:lineRule="exact"/>
        <w:jc w:val="both"/>
        <w:rPr>
          <w:sz w:val="22"/>
          <w:szCs w:val="22"/>
        </w:rPr>
      </w:pPr>
      <w:r w:rsidRPr="00547068">
        <w:rPr>
          <w:sz w:val="22"/>
          <w:szCs w:val="22"/>
        </w:rPr>
        <w:lastRenderedPageBreak/>
        <w:t>В случае неисполнения и/или ненадлежащего исполнения Сторонами своих обязанностей по настоящему Договору и в соответствии с Условиями, они несут ответственность в соответствии с гражданским законодательством Российской Федерации.</w:t>
      </w:r>
    </w:p>
    <w:p w:rsidR="004A3856" w:rsidRPr="00547068" w:rsidRDefault="004A3856" w:rsidP="008E02D6">
      <w:pPr>
        <w:widowControl w:val="0"/>
        <w:spacing w:line="240" w:lineRule="exact"/>
        <w:jc w:val="both"/>
        <w:rPr>
          <w:b/>
          <w:bCs/>
          <w:i/>
          <w:iCs/>
          <w:sz w:val="22"/>
          <w:szCs w:val="22"/>
        </w:rPr>
      </w:pPr>
      <w:r w:rsidRPr="00547068">
        <w:rPr>
          <w:sz w:val="22"/>
          <w:szCs w:val="22"/>
        </w:rPr>
        <w:t>7.1</w:t>
      </w:r>
      <w:r w:rsidRPr="00547068">
        <w:rPr>
          <w:b/>
          <w:bCs/>
          <w:i/>
          <w:iCs/>
          <w:sz w:val="22"/>
          <w:szCs w:val="22"/>
        </w:rPr>
        <w:t>. Депозитарий несет ответственность  перед Депонентом:</w:t>
      </w:r>
    </w:p>
    <w:p w:rsidR="004A3856" w:rsidRPr="00547068" w:rsidRDefault="004A3856" w:rsidP="008E02D6">
      <w:pPr>
        <w:widowControl w:val="0"/>
        <w:spacing w:line="240" w:lineRule="exact"/>
        <w:jc w:val="both"/>
        <w:rPr>
          <w:sz w:val="22"/>
          <w:szCs w:val="22"/>
        </w:rPr>
      </w:pPr>
      <w:r w:rsidRPr="00547068">
        <w:rPr>
          <w:sz w:val="22"/>
          <w:szCs w:val="22"/>
        </w:rPr>
        <w:t xml:space="preserve">7.1.1. за сохранность, полноту и правильность записей по Счету Депо, в том числе за сохранность сертификатов </w:t>
      </w:r>
      <w:r w:rsidR="00B25B83">
        <w:rPr>
          <w:sz w:val="22"/>
          <w:szCs w:val="22"/>
        </w:rPr>
        <w:t>ц</w:t>
      </w:r>
      <w:r w:rsidRPr="00547068">
        <w:rPr>
          <w:sz w:val="22"/>
          <w:szCs w:val="22"/>
        </w:rPr>
        <w:t xml:space="preserve">енных </w:t>
      </w:r>
      <w:r w:rsidR="00B25B83">
        <w:rPr>
          <w:sz w:val="22"/>
          <w:szCs w:val="22"/>
        </w:rPr>
        <w:t>б</w:t>
      </w:r>
      <w:r w:rsidRPr="00547068">
        <w:rPr>
          <w:sz w:val="22"/>
          <w:szCs w:val="22"/>
        </w:rPr>
        <w:t>умаг и за убытки, понесенные Депонентом из-за несоблюдения Депозитарием законодательства  Российской Федерации, условий настоящего Договора и Условий;</w:t>
      </w:r>
    </w:p>
    <w:p w:rsidR="004A3856" w:rsidRPr="00547068" w:rsidRDefault="004A3856" w:rsidP="008E02D6">
      <w:pPr>
        <w:jc w:val="both"/>
        <w:rPr>
          <w:sz w:val="22"/>
          <w:szCs w:val="22"/>
        </w:rPr>
      </w:pPr>
      <w:r w:rsidRPr="00547068">
        <w:rPr>
          <w:sz w:val="22"/>
          <w:szCs w:val="22"/>
        </w:rPr>
        <w:t xml:space="preserve">7.1.2. в случае искажения, непредставления или несвоевременного предоставления эмитенту/регистратору/другому депозитарию информации, необходимой для осуществления владельцами прав по </w:t>
      </w:r>
      <w:r w:rsidR="00344234">
        <w:rPr>
          <w:sz w:val="22"/>
          <w:szCs w:val="22"/>
        </w:rPr>
        <w:t>ц</w:t>
      </w:r>
      <w:r w:rsidRPr="00547068">
        <w:rPr>
          <w:sz w:val="22"/>
          <w:szCs w:val="22"/>
        </w:rPr>
        <w:t xml:space="preserve">енным бумагам при условии, что требование о предоставлении  </w:t>
      </w:r>
      <w:proofErr w:type="gramStart"/>
      <w:r w:rsidRPr="00547068">
        <w:rPr>
          <w:sz w:val="22"/>
          <w:szCs w:val="22"/>
        </w:rPr>
        <w:t>информации было надлежаще оформлено и предоставлено Депозитарию своевременно и Депозитарий своевременно получил</w:t>
      </w:r>
      <w:proofErr w:type="gramEnd"/>
      <w:r w:rsidRPr="00547068">
        <w:rPr>
          <w:sz w:val="22"/>
          <w:szCs w:val="22"/>
        </w:rPr>
        <w:t xml:space="preserve"> соответствующую информацию от Депонента;</w:t>
      </w:r>
    </w:p>
    <w:p w:rsidR="004A3856" w:rsidRPr="00547068" w:rsidRDefault="004A3856" w:rsidP="008E02D6">
      <w:pPr>
        <w:widowControl w:val="0"/>
        <w:spacing w:line="240" w:lineRule="exact"/>
        <w:ind w:right="-102"/>
        <w:jc w:val="both"/>
        <w:rPr>
          <w:sz w:val="22"/>
          <w:szCs w:val="22"/>
        </w:rPr>
      </w:pPr>
      <w:r w:rsidRPr="00547068">
        <w:rPr>
          <w:sz w:val="22"/>
          <w:szCs w:val="22"/>
        </w:rPr>
        <w:t xml:space="preserve">7.1.3. за реальный ущерб, понесенный Депонентом в результате искажения или непредставления информации, полученной от эмитента, либо его регистратора и предназначенной для передачи Депоненту, а также за не уведомление его об известном Депозитарию действии эмитента, повлекшем за собой ограничение прав Депонента по </w:t>
      </w:r>
      <w:r w:rsidR="00344234">
        <w:rPr>
          <w:sz w:val="22"/>
          <w:szCs w:val="22"/>
        </w:rPr>
        <w:t>ц</w:t>
      </w:r>
      <w:r w:rsidRPr="00547068">
        <w:rPr>
          <w:sz w:val="22"/>
          <w:szCs w:val="22"/>
        </w:rPr>
        <w:t xml:space="preserve">енной </w:t>
      </w:r>
      <w:r w:rsidR="00344234">
        <w:rPr>
          <w:sz w:val="22"/>
          <w:szCs w:val="22"/>
        </w:rPr>
        <w:t>б</w:t>
      </w:r>
      <w:r w:rsidRPr="00547068">
        <w:rPr>
          <w:sz w:val="22"/>
          <w:szCs w:val="22"/>
        </w:rPr>
        <w:t>умаге, если это произошло по вине Депозитария;</w:t>
      </w:r>
    </w:p>
    <w:p w:rsidR="004A3856" w:rsidRPr="00547068" w:rsidRDefault="004A3856" w:rsidP="008E02D6">
      <w:pPr>
        <w:widowControl w:val="0"/>
        <w:spacing w:line="240" w:lineRule="exact"/>
        <w:ind w:right="-102"/>
        <w:jc w:val="both"/>
        <w:rPr>
          <w:sz w:val="22"/>
          <w:szCs w:val="22"/>
        </w:rPr>
      </w:pPr>
      <w:r w:rsidRPr="00547068">
        <w:rPr>
          <w:sz w:val="22"/>
          <w:szCs w:val="22"/>
        </w:rPr>
        <w:t xml:space="preserve">7.1.3. за реальный ущерб, причиненный Депоненту по вине Депозитария, из-за несвоевременности или искажения при передаче третьим лицам информации, своевременно доведенной до Депозитария Депонентом, о наличии </w:t>
      </w:r>
      <w:r w:rsidR="00344234">
        <w:rPr>
          <w:sz w:val="22"/>
          <w:szCs w:val="22"/>
        </w:rPr>
        <w:t>ц</w:t>
      </w:r>
      <w:r w:rsidRPr="00547068">
        <w:rPr>
          <w:sz w:val="22"/>
          <w:szCs w:val="22"/>
        </w:rPr>
        <w:t xml:space="preserve">енных </w:t>
      </w:r>
      <w:r w:rsidR="00344234">
        <w:rPr>
          <w:sz w:val="22"/>
          <w:szCs w:val="22"/>
        </w:rPr>
        <w:t>б</w:t>
      </w:r>
      <w:r w:rsidRPr="00547068">
        <w:rPr>
          <w:sz w:val="22"/>
          <w:szCs w:val="22"/>
        </w:rPr>
        <w:t>умаг на Счете Депо.</w:t>
      </w:r>
    </w:p>
    <w:p w:rsidR="004A3856" w:rsidRPr="00547068" w:rsidRDefault="004A3856" w:rsidP="008E02D6">
      <w:pPr>
        <w:widowControl w:val="0"/>
        <w:spacing w:line="240" w:lineRule="exact"/>
        <w:ind w:right="-102"/>
        <w:jc w:val="both"/>
        <w:rPr>
          <w:sz w:val="22"/>
          <w:szCs w:val="22"/>
        </w:rPr>
      </w:pPr>
      <w:r w:rsidRPr="00547068">
        <w:rPr>
          <w:sz w:val="22"/>
          <w:szCs w:val="22"/>
        </w:rPr>
        <w:t xml:space="preserve">7.1.4. </w:t>
      </w:r>
      <w:r w:rsidR="00FD757D">
        <w:rPr>
          <w:sz w:val="22"/>
          <w:szCs w:val="22"/>
        </w:rPr>
        <w:t xml:space="preserve">в </w:t>
      </w:r>
      <w:r w:rsidRPr="00547068">
        <w:rPr>
          <w:sz w:val="22"/>
          <w:szCs w:val="22"/>
        </w:rPr>
        <w:t>случае разглашения Депозитарием конфиденциальной информации о Счете Депо Депонент вправе потребовать от Депозитария возмещения причиненных убытков в порядке, предусмотренном законодательством  Российской Федерации.</w:t>
      </w:r>
    </w:p>
    <w:p w:rsidR="004A3856" w:rsidRPr="008E02D6" w:rsidRDefault="004A3856" w:rsidP="008E02D6">
      <w:pPr>
        <w:widowControl w:val="0"/>
        <w:spacing w:line="240" w:lineRule="exact"/>
        <w:ind w:right="-102"/>
        <w:rPr>
          <w:b/>
          <w:bCs/>
          <w:i/>
          <w:iCs/>
          <w:sz w:val="22"/>
          <w:szCs w:val="22"/>
        </w:rPr>
      </w:pPr>
      <w:r w:rsidRPr="008E02D6">
        <w:rPr>
          <w:b/>
          <w:sz w:val="22"/>
          <w:szCs w:val="22"/>
        </w:rPr>
        <w:t xml:space="preserve">7.2.  </w:t>
      </w:r>
      <w:r w:rsidRPr="008E02D6">
        <w:rPr>
          <w:b/>
          <w:bCs/>
          <w:i/>
          <w:iCs/>
          <w:sz w:val="22"/>
          <w:szCs w:val="22"/>
        </w:rPr>
        <w:t xml:space="preserve">Депонент несет ответственность </w:t>
      </w:r>
      <w:proofErr w:type="gramStart"/>
      <w:r w:rsidRPr="008E02D6">
        <w:rPr>
          <w:b/>
          <w:bCs/>
          <w:i/>
          <w:iCs/>
          <w:sz w:val="22"/>
          <w:szCs w:val="22"/>
        </w:rPr>
        <w:t>за</w:t>
      </w:r>
      <w:proofErr w:type="gramEnd"/>
      <w:r w:rsidRPr="008E02D6">
        <w:rPr>
          <w:b/>
          <w:bCs/>
          <w:i/>
          <w:iCs/>
          <w:sz w:val="22"/>
          <w:szCs w:val="22"/>
        </w:rPr>
        <w:t>:</w:t>
      </w:r>
    </w:p>
    <w:p w:rsidR="004A3856" w:rsidRPr="00547068" w:rsidRDefault="004A3856" w:rsidP="008E02D6">
      <w:pPr>
        <w:widowControl w:val="0"/>
        <w:spacing w:line="240" w:lineRule="exact"/>
        <w:ind w:right="-102"/>
        <w:jc w:val="both"/>
        <w:rPr>
          <w:sz w:val="22"/>
          <w:szCs w:val="22"/>
        </w:rPr>
      </w:pPr>
      <w:r w:rsidRPr="00547068">
        <w:rPr>
          <w:sz w:val="22"/>
          <w:szCs w:val="22"/>
        </w:rPr>
        <w:t>7.2.1.  недостоверность и несвоевременность предоставляемой Депозитарию информации, в том числе информации, содержащейся в анкете Депонента;</w:t>
      </w:r>
    </w:p>
    <w:p w:rsidR="004A3856" w:rsidRPr="00547068" w:rsidRDefault="004A3856" w:rsidP="008E02D6">
      <w:pPr>
        <w:widowControl w:val="0"/>
        <w:spacing w:line="240" w:lineRule="exact"/>
        <w:ind w:right="-102"/>
        <w:jc w:val="both"/>
        <w:rPr>
          <w:sz w:val="22"/>
          <w:szCs w:val="22"/>
        </w:rPr>
      </w:pPr>
      <w:r w:rsidRPr="00547068">
        <w:rPr>
          <w:sz w:val="22"/>
          <w:szCs w:val="22"/>
        </w:rPr>
        <w:t>7.2.2.  нарушение порядка и сроков оплаты услуг, предоставляемых Депозитарием;</w:t>
      </w:r>
    </w:p>
    <w:p w:rsidR="004A3856" w:rsidRPr="00547068" w:rsidRDefault="004A3856" w:rsidP="008E02D6">
      <w:pPr>
        <w:widowControl w:val="0"/>
        <w:spacing w:line="240" w:lineRule="exact"/>
        <w:ind w:right="-102"/>
        <w:jc w:val="both"/>
        <w:rPr>
          <w:sz w:val="22"/>
          <w:szCs w:val="22"/>
        </w:rPr>
      </w:pPr>
      <w:r w:rsidRPr="00547068">
        <w:rPr>
          <w:sz w:val="22"/>
          <w:szCs w:val="22"/>
        </w:rPr>
        <w:t xml:space="preserve">7.2.3.  соответствие Поручений Депонента поручениям его клиентов; </w:t>
      </w:r>
    </w:p>
    <w:p w:rsidR="004A3856" w:rsidRPr="00547068" w:rsidRDefault="004A3856" w:rsidP="008E02D6">
      <w:pPr>
        <w:jc w:val="both"/>
        <w:rPr>
          <w:sz w:val="22"/>
          <w:szCs w:val="22"/>
        </w:rPr>
      </w:pPr>
      <w:r w:rsidRPr="00547068">
        <w:rPr>
          <w:sz w:val="22"/>
          <w:szCs w:val="22"/>
        </w:rPr>
        <w:t xml:space="preserve">7.2.4. несоблюдение правил и ограничений, связанных с владением и обращением отдельных видов </w:t>
      </w:r>
      <w:r w:rsidR="00CE16DB">
        <w:rPr>
          <w:sz w:val="22"/>
          <w:szCs w:val="22"/>
        </w:rPr>
        <w:t>ц</w:t>
      </w:r>
      <w:r w:rsidRPr="00547068">
        <w:rPr>
          <w:sz w:val="22"/>
          <w:szCs w:val="22"/>
        </w:rPr>
        <w:t>енных бумаг.</w:t>
      </w:r>
    </w:p>
    <w:p w:rsidR="004A3856" w:rsidRPr="008E02D6" w:rsidRDefault="004A3856" w:rsidP="008E02D6">
      <w:pPr>
        <w:widowControl w:val="0"/>
        <w:spacing w:line="240" w:lineRule="exact"/>
        <w:ind w:right="-102"/>
        <w:rPr>
          <w:b/>
          <w:sz w:val="22"/>
          <w:szCs w:val="22"/>
        </w:rPr>
      </w:pPr>
      <w:r w:rsidRPr="008E02D6">
        <w:rPr>
          <w:b/>
          <w:sz w:val="22"/>
          <w:szCs w:val="22"/>
        </w:rPr>
        <w:t xml:space="preserve">7.3. </w:t>
      </w:r>
      <w:r w:rsidRPr="008E02D6">
        <w:rPr>
          <w:b/>
          <w:i/>
          <w:sz w:val="22"/>
          <w:szCs w:val="22"/>
        </w:rPr>
        <w:t xml:space="preserve">Депозитарий не несет ответственность перед Депонентом </w:t>
      </w:r>
      <w:proofErr w:type="gramStart"/>
      <w:r w:rsidRPr="008E02D6">
        <w:rPr>
          <w:b/>
          <w:i/>
          <w:sz w:val="22"/>
          <w:szCs w:val="22"/>
        </w:rPr>
        <w:t>за</w:t>
      </w:r>
      <w:proofErr w:type="gramEnd"/>
      <w:r w:rsidRPr="008E02D6">
        <w:rPr>
          <w:b/>
          <w:sz w:val="22"/>
          <w:szCs w:val="22"/>
        </w:rPr>
        <w:t>:</w:t>
      </w:r>
    </w:p>
    <w:p w:rsidR="004A3856" w:rsidRPr="00547068" w:rsidRDefault="004A3856" w:rsidP="008E02D6">
      <w:pPr>
        <w:jc w:val="both"/>
        <w:rPr>
          <w:sz w:val="22"/>
          <w:szCs w:val="22"/>
        </w:rPr>
      </w:pPr>
      <w:r w:rsidRPr="00547068">
        <w:rPr>
          <w:sz w:val="22"/>
          <w:szCs w:val="22"/>
        </w:rPr>
        <w:t>7.3.1.  убытки, если они возникли вследствие умысла или грубой неосторожности Депонента, в том числе, если Депозитарий обоснованно полагался на представленные Депонентом подложные, недостоверные или недействительные документы или документы по недействительным или незаключенным сделкам.</w:t>
      </w:r>
    </w:p>
    <w:p w:rsidR="004A3856" w:rsidRPr="00547068" w:rsidRDefault="004A3856" w:rsidP="008E02D6">
      <w:pPr>
        <w:jc w:val="both"/>
        <w:rPr>
          <w:sz w:val="22"/>
          <w:szCs w:val="22"/>
        </w:rPr>
      </w:pPr>
      <w:r w:rsidRPr="00547068">
        <w:rPr>
          <w:sz w:val="22"/>
          <w:szCs w:val="22"/>
        </w:rPr>
        <w:t xml:space="preserve">7.3.2. неисполнение эмитентом, </w:t>
      </w:r>
      <w:r w:rsidRPr="00547068">
        <w:rPr>
          <w:color w:val="000000"/>
          <w:sz w:val="22"/>
          <w:szCs w:val="22"/>
        </w:rPr>
        <w:t>регистратором, другими</w:t>
      </w:r>
      <w:r w:rsidRPr="00547068">
        <w:rPr>
          <w:sz w:val="22"/>
          <w:szCs w:val="22"/>
        </w:rPr>
        <w:t xml:space="preserve"> лицами своих обязательств по обеспечению правильности и достоверности информации, передаваемой Депоненту от эмитента, регистратора, других лиц, а также от Депонента – регистратору и другими лицам;</w:t>
      </w:r>
    </w:p>
    <w:p w:rsidR="004A3856" w:rsidRPr="00547068" w:rsidRDefault="004A3856" w:rsidP="008E02D6">
      <w:pPr>
        <w:jc w:val="both"/>
        <w:rPr>
          <w:sz w:val="22"/>
          <w:szCs w:val="22"/>
        </w:rPr>
      </w:pPr>
      <w:r w:rsidRPr="00547068">
        <w:rPr>
          <w:sz w:val="22"/>
          <w:szCs w:val="22"/>
        </w:rPr>
        <w:t xml:space="preserve">7.3.3. неисполнение или ненадлежащее исполнение условий настоящего Договора, вызванное представлением Депонентом недостоверных данных, содержащихся в документах, поданных Депонентом при открытии </w:t>
      </w:r>
      <w:r w:rsidR="00B25B83">
        <w:rPr>
          <w:sz w:val="22"/>
          <w:szCs w:val="22"/>
        </w:rPr>
        <w:t>С</w:t>
      </w:r>
      <w:r w:rsidRPr="00547068">
        <w:rPr>
          <w:sz w:val="22"/>
          <w:szCs w:val="22"/>
        </w:rPr>
        <w:t xml:space="preserve">чета </w:t>
      </w:r>
      <w:r w:rsidR="00B25B83">
        <w:rPr>
          <w:sz w:val="22"/>
          <w:szCs w:val="22"/>
        </w:rPr>
        <w:t>Д</w:t>
      </w:r>
      <w:r w:rsidRPr="00547068">
        <w:rPr>
          <w:sz w:val="22"/>
          <w:szCs w:val="22"/>
        </w:rPr>
        <w:t>епо в Депозитарии, или несвоевременном уведомлении Депозитария об изменении таких данных;</w:t>
      </w:r>
    </w:p>
    <w:p w:rsidR="004A3856" w:rsidRPr="00547068" w:rsidRDefault="004A3856" w:rsidP="008E02D6">
      <w:pPr>
        <w:jc w:val="both"/>
        <w:rPr>
          <w:sz w:val="22"/>
          <w:szCs w:val="22"/>
        </w:rPr>
      </w:pPr>
      <w:r w:rsidRPr="00547068">
        <w:rPr>
          <w:sz w:val="22"/>
          <w:szCs w:val="22"/>
        </w:rPr>
        <w:t>7.3.4. убытки, причиненные Депоненту действием/бездействием уполномоченных (назначенных) Депонентом лиц, эмитента, другого депозитария, в случае, если Депозитарий стал депонентом другого депозитария на основании прямого письменного указания Депонента, или регистратора, при условии соблюдения Депозитарием соответствующих положений настоящего Договора и Условий;</w:t>
      </w:r>
    </w:p>
    <w:p w:rsidR="004A3856" w:rsidRPr="00547068" w:rsidRDefault="004A3856" w:rsidP="008E02D6">
      <w:pPr>
        <w:jc w:val="both"/>
        <w:rPr>
          <w:sz w:val="22"/>
          <w:szCs w:val="22"/>
        </w:rPr>
      </w:pPr>
      <w:r w:rsidRPr="00547068">
        <w:rPr>
          <w:sz w:val="22"/>
          <w:szCs w:val="22"/>
        </w:rPr>
        <w:t xml:space="preserve">7.3.5. неисполнение эмитентом, другим депозитарием, в случае, если Депозитарий стал депонентом другого </w:t>
      </w:r>
      <w:r w:rsidR="00B25B83">
        <w:rPr>
          <w:sz w:val="22"/>
          <w:szCs w:val="22"/>
        </w:rPr>
        <w:t>Д</w:t>
      </w:r>
      <w:r w:rsidRPr="00547068">
        <w:rPr>
          <w:sz w:val="22"/>
          <w:szCs w:val="22"/>
        </w:rPr>
        <w:t xml:space="preserve">епозитария на основании прямого письменного указания Депонента, или регистратором своих обязательств перед владельцами </w:t>
      </w:r>
      <w:r w:rsidR="00170C45">
        <w:rPr>
          <w:sz w:val="22"/>
          <w:szCs w:val="22"/>
        </w:rPr>
        <w:t>ц</w:t>
      </w:r>
      <w:r w:rsidRPr="00547068">
        <w:rPr>
          <w:sz w:val="22"/>
          <w:szCs w:val="22"/>
        </w:rPr>
        <w:t xml:space="preserve">енных бумаг; </w:t>
      </w:r>
    </w:p>
    <w:p w:rsidR="004A3856" w:rsidRPr="00547068" w:rsidRDefault="004A3856" w:rsidP="008E02D6">
      <w:pPr>
        <w:jc w:val="both"/>
        <w:rPr>
          <w:sz w:val="22"/>
          <w:szCs w:val="22"/>
        </w:rPr>
      </w:pPr>
      <w:r w:rsidRPr="00547068">
        <w:rPr>
          <w:sz w:val="22"/>
          <w:szCs w:val="22"/>
        </w:rPr>
        <w:t xml:space="preserve">7.3.6. действие/бездействие кредитных организаций по перечислению доходов по </w:t>
      </w:r>
      <w:r w:rsidR="00D606FA">
        <w:rPr>
          <w:sz w:val="22"/>
          <w:szCs w:val="22"/>
        </w:rPr>
        <w:t>ц</w:t>
      </w:r>
      <w:r w:rsidRPr="00547068">
        <w:rPr>
          <w:sz w:val="22"/>
          <w:szCs w:val="22"/>
        </w:rPr>
        <w:t xml:space="preserve">енным бумагам Депонента, если Депонент получает эти доходы через Депозитарий. </w:t>
      </w:r>
    </w:p>
    <w:p w:rsidR="004A3856" w:rsidRDefault="004A3856" w:rsidP="008E02D6">
      <w:pPr>
        <w:jc w:val="both"/>
        <w:rPr>
          <w:sz w:val="22"/>
          <w:szCs w:val="22"/>
        </w:rPr>
      </w:pPr>
      <w:r w:rsidRPr="00547068">
        <w:rPr>
          <w:sz w:val="22"/>
          <w:szCs w:val="22"/>
        </w:rPr>
        <w:t>7.3.7. Депозитарий не несет ответственности по обязательствам Депонента перед третьими лицами.</w:t>
      </w:r>
    </w:p>
    <w:p w:rsidR="00682CEF" w:rsidRPr="00547068" w:rsidRDefault="00682CEF" w:rsidP="008E02D6">
      <w:pPr>
        <w:jc w:val="both"/>
        <w:rPr>
          <w:sz w:val="22"/>
          <w:szCs w:val="22"/>
        </w:rPr>
      </w:pPr>
    </w:p>
    <w:p w:rsidR="004A3856" w:rsidRPr="00057094" w:rsidRDefault="004A3856" w:rsidP="004A3856">
      <w:pPr>
        <w:ind w:left="2124" w:firstLine="708"/>
        <w:jc w:val="both"/>
        <w:rPr>
          <w:b/>
        </w:rPr>
      </w:pPr>
      <w:r w:rsidRPr="002D4323">
        <w:rPr>
          <w:b/>
        </w:rPr>
        <w:t>8. КОНФИДЕНЦИАЛЬНОСТЬ</w:t>
      </w:r>
    </w:p>
    <w:p w:rsidR="004A3856" w:rsidRPr="00547068" w:rsidRDefault="004A3856" w:rsidP="008E02D6">
      <w:pPr>
        <w:jc w:val="both"/>
        <w:rPr>
          <w:sz w:val="22"/>
          <w:szCs w:val="22"/>
        </w:rPr>
      </w:pPr>
      <w:r w:rsidRPr="00547068">
        <w:rPr>
          <w:sz w:val="22"/>
          <w:szCs w:val="22"/>
        </w:rPr>
        <w:t>8.1. Депозитарий обязуется обеспечивать полную конфиденциальность информации о Счете Депо, включая информацию о производимых операциях по Счету Депо и иные сведения о Депоненте и его клиентах, ставшие известными в связи с осуществлением депозитарной деятельности.</w:t>
      </w:r>
    </w:p>
    <w:p w:rsidR="004A3856" w:rsidRPr="00547068" w:rsidRDefault="004A3856" w:rsidP="008E02D6">
      <w:pPr>
        <w:jc w:val="both"/>
        <w:rPr>
          <w:sz w:val="22"/>
          <w:szCs w:val="22"/>
        </w:rPr>
      </w:pPr>
      <w:r w:rsidRPr="00547068">
        <w:rPr>
          <w:sz w:val="22"/>
          <w:szCs w:val="22"/>
        </w:rPr>
        <w:lastRenderedPageBreak/>
        <w:t xml:space="preserve">8.2. Сведения о Счете Депо могут быть предоставлены только самому Депоненту, его уполномоченному представителю, лицензирующему органу в рамках его полномочий при проведении проверок деятельности Депозитария. </w:t>
      </w:r>
    </w:p>
    <w:p w:rsidR="004A3856" w:rsidRPr="00547068" w:rsidRDefault="004A3856" w:rsidP="008E02D6">
      <w:pPr>
        <w:jc w:val="both"/>
        <w:rPr>
          <w:sz w:val="22"/>
          <w:szCs w:val="22"/>
        </w:rPr>
      </w:pPr>
      <w:r w:rsidRPr="00547068">
        <w:rPr>
          <w:sz w:val="22"/>
          <w:szCs w:val="22"/>
        </w:rPr>
        <w:t>Иным государственным органам или должностным лицам такие сведения могут быть предоставлены в случаях, предусмотренным законодательством Российской Федерации.</w:t>
      </w:r>
    </w:p>
    <w:p w:rsidR="004A3856" w:rsidRPr="00547068" w:rsidRDefault="004A3856" w:rsidP="004A3856">
      <w:pPr>
        <w:ind w:firstLine="540"/>
        <w:jc w:val="both"/>
        <w:rPr>
          <w:sz w:val="22"/>
          <w:szCs w:val="22"/>
        </w:rPr>
      </w:pPr>
    </w:p>
    <w:p w:rsidR="004A3856" w:rsidRPr="00057094" w:rsidRDefault="004A3856" w:rsidP="004A3856">
      <w:pPr>
        <w:ind w:left="2124" w:firstLine="708"/>
        <w:jc w:val="both"/>
        <w:rPr>
          <w:b/>
        </w:rPr>
      </w:pPr>
      <w:r w:rsidRPr="00D8742F">
        <w:rPr>
          <w:b/>
        </w:rPr>
        <w:t>9. ОБСТОЯТЕЛЬСТВА НЕПРЕОДОЛИМОЙ СИЛЫ</w:t>
      </w:r>
    </w:p>
    <w:p w:rsidR="004A3856" w:rsidRPr="00547068" w:rsidRDefault="004A3856" w:rsidP="008E02D6">
      <w:pPr>
        <w:jc w:val="both"/>
        <w:rPr>
          <w:sz w:val="22"/>
          <w:szCs w:val="22"/>
        </w:rPr>
      </w:pPr>
      <w:r w:rsidRPr="00547068">
        <w:rPr>
          <w:sz w:val="22"/>
          <w:szCs w:val="22"/>
        </w:rPr>
        <w:t>9.1. Стороны освобождаются от ответственности за полное или частичное неисполнение взятых ими на себя обязательств и правил, указанных в настоящем Договоре, если докажут, что такое неисполнение явилось следствием действия обстоятельств непреодолимой силы, возникших после заключения настоящего Договора.</w:t>
      </w:r>
    </w:p>
    <w:p w:rsidR="004A3856" w:rsidRPr="00547068" w:rsidRDefault="004A3856" w:rsidP="008E02D6">
      <w:pPr>
        <w:jc w:val="both"/>
        <w:rPr>
          <w:sz w:val="22"/>
          <w:szCs w:val="22"/>
        </w:rPr>
      </w:pPr>
      <w:r w:rsidRPr="00547068">
        <w:rPr>
          <w:sz w:val="22"/>
          <w:szCs w:val="22"/>
        </w:rPr>
        <w:t>К таким обстоятельствам Стороны согласились отнести: стихийные бедствия, пожары, массовые беспорядки, блокады, военные действия, эпидемии, отраслевые забастовки, запреты государственных органов, а также изменение законодательства Российской Федерации или другие независящие от Сторон обстоятельства, которые Стороны не могли ни предвидеть, ни предотвратить разумными мерами.</w:t>
      </w:r>
    </w:p>
    <w:p w:rsidR="004A3856" w:rsidRPr="00547068" w:rsidRDefault="004A3856" w:rsidP="008E02D6">
      <w:pPr>
        <w:jc w:val="both"/>
        <w:rPr>
          <w:sz w:val="22"/>
          <w:szCs w:val="22"/>
        </w:rPr>
      </w:pPr>
      <w:r w:rsidRPr="00547068">
        <w:rPr>
          <w:sz w:val="22"/>
          <w:szCs w:val="22"/>
        </w:rPr>
        <w:t>9.2. Срок исполнения обязательств по настоящему Договору Стороной, испытывающей воздействие обстоятельств непреодолимой силы, отодвигается на период действия этих обстоятельств и их последствий.</w:t>
      </w:r>
    </w:p>
    <w:p w:rsidR="004A3856" w:rsidRPr="00547068" w:rsidRDefault="004A3856" w:rsidP="008E02D6">
      <w:pPr>
        <w:jc w:val="both"/>
        <w:rPr>
          <w:sz w:val="22"/>
          <w:szCs w:val="22"/>
        </w:rPr>
      </w:pPr>
      <w:r w:rsidRPr="00547068">
        <w:rPr>
          <w:sz w:val="22"/>
          <w:szCs w:val="22"/>
        </w:rPr>
        <w:t>9.3. В случае наступлении обстоятельств непреодолимой силы Сторона, подвергшаяся действию таких обстоятельств, обязана:</w:t>
      </w:r>
    </w:p>
    <w:p w:rsidR="004A3856" w:rsidRPr="00547068" w:rsidRDefault="004A3856" w:rsidP="004A3856">
      <w:pPr>
        <w:ind w:firstLine="540"/>
        <w:jc w:val="both"/>
        <w:rPr>
          <w:sz w:val="22"/>
          <w:szCs w:val="22"/>
        </w:rPr>
      </w:pPr>
      <w:r w:rsidRPr="00547068">
        <w:rPr>
          <w:sz w:val="22"/>
          <w:szCs w:val="22"/>
        </w:rPr>
        <w:t>незамедлительно, как только это стало возможным, (в срок не более 3 дней), уведомить об этом другую Сторону любыми средствами связи. Отсутствие уведомления лишает Сторону, ссылающуюся на действие обстоятельств непреодолимой силы, права на освобождение от ответственности за неисполнение обязательств;</w:t>
      </w:r>
    </w:p>
    <w:p w:rsidR="004A3856" w:rsidRPr="00547068" w:rsidRDefault="004A3856" w:rsidP="004A3856">
      <w:pPr>
        <w:ind w:firstLine="540"/>
        <w:jc w:val="both"/>
        <w:rPr>
          <w:sz w:val="22"/>
          <w:szCs w:val="22"/>
        </w:rPr>
      </w:pPr>
      <w:r w:rsidRPr="00547068">
        <w:rPr>
          <w:sz w:val="22"/>
          <w:szCs w:val="22"/>
        </w:rPr>
        <w:t>принять все возможные меры с целью максимального ограничения негативных последствий, вызванных указанными обстоятельствами;</w:t>
      </w:r>
    </w:p>
    <w:p w:rsidR="004A3856" w:rsidRPr="00547068" w:rsidRDefault="004A3856" w:rsidP="004A3856">
      <w:pPr>
        <w:ind w:firstLine="540"/>
        <w:jc w:val="both"/>
        <w:rPr>
          <w:sz w:val="22"/>
          <w:szCs w:val="22"/>
        </w:rPr>
      </w:pPr>
      <w:r w:rsidRPr="00547068">
        <w:rPr>
          <w:sz w:val="22"/>
          <w:szCs w:val="22"/>
        </w:rPr>
        <w:t>немедленно уведомить другую Сторону о прекращении указанных обстоятельств.</w:t>
      </w:r>
    </w:p>
    <w:p w:rsidR="004A3856" w:rsidRPr="00547068" w:rsidRDefault="004A3856" w:rsidP="008E02D6">
      <w:pPr>
        <w:jc w:val="both"/>
        <w:rPr>
          <w:sz w:val="22"/>
          <w:szCs w:val="22"/>
        </w:rPr>
      </w:pPr>
      <w:r w:rsidRPr="00547068">
        <w:rPr>
          <w:sz w:val="22"/>
          <w:szCs w:val="22"/>
        </w:rPr>
        <w:t>9.4. Обязанность доказывать существование обстоятельств непреодолимой силы лежит на Стороне, которая ссылается на их действие.</w:t>
      </w:r>
    </w:p>
    <w:p w:rsidR="004A3856" w:rsidRPr="00547068" w:rsidRDefault="004A3856" w:rsidP="008E02D6">
      <w:pPr>
        <w:jc w:val="both"/>
        <w:rPr>
          <w:sz w:val="22"/>
          <w:szCs w:val="22"/>
        </w:rPr>
      </w:pPr>
      <w:r w:rsidRPr="00547068">
        <w:rPr>
          <w:sz w:val="22"/>
          <w:szCs w:val="22"/>
        </w:rPr>
        <w:t xml:space="preserve">9.5. По </w:t>
      </w:r>
      <w:proofErr w:type="gramStart"/>
      <w:r w:rsidRPr="00547068">
        <w:rPr>
          <w:sz w:val="22"/>
          <w:szCs w:val="22"/>
        </w:rPr>
        <w:t>прошествии</w:t>
      </w:r>
      <w:proofErr w:type="gramEnd"/>
      <w:r w:rsidRPr="00547068">
        <w:rPr>
          <w:sz w:val="22"/>
          <w:szCs w:val="22"/>
        </w:rPr>
        <w:t xml:space="preserve"> обстоятельств, освобождающих от ответственности, Стороны обязуются принять все меры для ликвидации последствий и уменьшения причиненного ущерба.</w:t>
      </w:r>
    </w:p>
    <w:p w:rsidR="004A3856" w:rsidRPr="00547068" w:rsidRDefault="004A3856" w:rsidP="008E02D6">
      <w:pPr>
        <w:jc w:val="both"/>
        <w:rPr>
          <w:sz w:val="22"/>
          <w:szCs w:val="22"/>
        </w:rPr>
      </w:pPr>
      <w:r w:rsidRPr="00547068">
        <w:rPr>
          <w:sz w:val="22"/>
          <w:szCs w:val="22"/>
        </w:rPr>
        <w:t>9.6. Если действия обстоятельств непреодолимой силы продолжают более двух месяцев, любая из Сторон вправе письменно заявить о прекращении действия настоящего Договора.</w:t>
      </w:r>
    </w:p>
    <w:p w:rsidR="004A3856" w:rsidRPr="002D4323" w:rsidRDefault="004A3856" w:rsidP="004A3856">
      <w:pPr>
        <w:ind w:firstLine="540"/>
        <w:jc w:val="both"/>
      </w:pPr>
    </w:p>
    <w:p w:rsidR="004A3856" w:rsidRPr="00057094" w:rsidRDefault="004A3856" w:rsidP="004A3856">
      <w:pPr>
        <w:ind w:left="2124"/>
        <w:jc w:val="both"/>
        <w:rPr>
          <w:b/>
        </w:rPr>
      </w:pPr>
      <w:r w:rsidRPr="00D8742F">
        <w:rPr>
          <w:b/>
        </w:rPr>
        <w:t>10. ПОРЯДОК РАССМОТРЕНИЯ ПРЕТЕНЗИЙ И СПОРОВ.</w:t>
      </w:r>
    </w:p>
    <w:p w:rsidR="004A3856" w:rsidRPr="00547068" w:rsidRDefault="004A3856" w:rsidP="008E02D6">
      <w:pPr>
        <w:jc w:val="both"/>
        <w:rPr>
          <w:sz w:val="22"/>
          <w:szCs w:val="22"/>
        </w:rPr>
      </w:pPr>
      <w:r w:rsidRPr="00547068">
        <w:rPr>
          <w:sz w:val="22"/>
          <w:szCs w:val="22"/>
        </w:rPr>
        <w:t>10.1. Письменные обращения, поступающие от Депонента в Депозитарий, регистрируются в депозитарии в день их поступления и рассматриваются в течение 3 (трёх) дней с момента их регистрации, после чего на имя Депонента предоставляется письменный ответ за подписью уполномоченного лица Депозитария.</w:t>
      </w:r>
    </w:p>
    <w:p w:rsidR="004A3856" w:rsidRPr="00547068" w:rsidRDefault="004A3856" w:rsidP="008E02D6">
      <w:pPr>
        <w:jc w:val="both"/>
        <w:rPr>
          <w:sz w:val="22"/>
          <w:szCs w:val="22"/>
        </w:rPr>
      </w:pPr>
      <w:r w:rsidRPr="00547068">
        <w:rPr>
          <w:sz w:val="22"/>
          <w:szCs w:val="22"/>
        </w:rPr>
        <w:t xml:space="preserve">10.2. Споры, возникающие из настоящего Договора или в связи с ним, в том числе касающиеся его исполнения, нарушения, прекращения или недействительности, подлежат урегулированию путем переговоров Сторон между собой. В случае невозможности урегулирования спора путем переговоров между Сторонами спор подлежит разрешению в Арбитражном суде </w:t>
      </w:r>
      <w:proofErr w:type="gramStart"/>
      <w:r w:rsidRPr="00547068">
        <w:rPr>
          <w:sz w:val="22"/>
          <w:szCs w:val="22"/>
        </w:rPr>
        <w:t>г</w:t>
      </w:r>
      <w:proofErr w:type="gramEnd"/>
      <w:r w:rsidRPr="00547068">
        <w:rPr>
          <w:sz w:val="22"/>
          <w:szCs w:val="22"/>
        </w:rPr>
        <w:t>. Москвы.</w:t>
      </w:r>
    </w:p>
    <w:p w:rsidR="004A3856" w:rsidRPr="002D4323" w:rsidRDefault="004A3856" w:rsidP="004A3856">
      <w:pPr>
        <w:ind w:firstLine="540"/>
        <w:jc w:val="both"/>
      </w:pPr>
    </w:p>
    <w:p w:rsidR="004A3856" w:rsidRPr="00057094" w:rsidRDefault="004A3856" w:rsidP="004A3856">
      <w:pPr>
        <w:ind w:left="1416"/>
        <w:jc w:val="both"/>
        <w:rPr>
          <w:b/>
        </w:rPr>
      </w:pPr>
      <w:r w:rsidRPr="00D8742F">
        <w:rPr>
          <w:b/>
        </w:rPr>
        <w:t>11. СРОК ДЕЙСТВИЯ И ПОРЯДОК РАСТОРЖЕНИЯ ДОГОВОРА</w:t>
      </w:r>
    </w:p>
    <w:p w:rsidR="004A3856" w:rsidRPr="00547068" w:rsidRDefault="004A3856" w:rsidP="008E02D6">
      <w:pPr>
        <w:jc w:val="both"/>
        <w:rPr>
          <w:sz w:val="22"/>
          <w:szCs w:val="22"/>
        </w:rPr>
      </w:pPr>
      <w:r w:rsidRPr="00547068">
        <w:rPr>
          <w:sz w:val="22"/>
          <w:szCs w:val="22"/>
        </w:rPr>
        <w:t>11.1. Настоящий Договор вступает в силу с момента его подписания последней из Сторон и заключён на неопределённый срок.</w:t>
      </w:r>
    </w:p>
    <w:p w:rsidR="004A3856" w:rsidRPr="00547068" w:rsidRDefault="004A3856" w:rsidP="008E02D6">
      <w:pPr>
        <w:jc w:val="both"/>
        <w:rPr>
          <w:sz w:val="22"/>
          <w:szCs w:val="22"/>
        </w:rPr>
      </w:pPr>
      <w:r w:rsidRPr="00547068">
        <w:rPr>
          <w:sz w:val="22"/>
          <w:szCs w:val="22"/>
        </w:rPr>
        <w:t>11.2. Изменения и дополнения в настоящий Договор могут быть внесены по соглашению Сторон, оформленному в письменном виде и подписанному полномочными представителями Сторон.</w:t>
      </w:r>
    </w:p>
    <w:p w:rsidR="004A3856" w:rsidRPr="00547068" w:rsidRDefault="004A3856" w:rsidP="008E02D6">
      <w:pPr>
        <w:jc w:val="both"/>
        <w:rPr>
          <w:sz w:val="22"/>
          <w:szCs w:val="22"/>
        </w:rPr>
      </w:pPr>
      <w:r w:rsidRPr="00547068">
        <w:rPr>
          <w:sz w:val="22"/>
          <w:szCs w:val="22"/>
        </w:rPr>
        <w:t>11.3. Любая из Сторон имеет право расторгнуть Договор в одностороннем порядке. Договор считается прекращенным после получения уведомления о намерении прекратить действие Договора Стороной в сроки, указанные в этом уведомлении, но не ранее завершения всех взаимных расчетов по Договору.</w:t>
      </w:r>
    </w:p>
    <w:p w:rsidR="004A3856" w:rsidRPr="00547068" w:rsidRDefault="004A3856" w:rsidP="008E02D6">
      <w:pPr>
        <w:jc w:val="both"/>
        <w:rPr>
          <w:sz w:val="22"/>
          <w:szCs w:val="22"/>
        </w:rPr>
      </w:pPr>
      <w:r w:rsidRPr="00547068">
        <w:rPr>
          <w:sz w:val="22"/>
          <w:szCs w:val="22"/>
        </w:rPr>
        <w:t>11.4. Любое уведомление по настоящему Договору должно быть составлено в письменной форме и считается переданным надлежащим образом, если оно:</w:t>
      </w:r>
    </w:p>
    <w:p w:rsidR="004A3856" w:rsidRPr="00547068" w:rsidRDefault="004A3856" w:rsidP="004A3856">
      <w:pPr>
        <w:ind w:firstLine="540"/>
        <w:jc w:val="both"/>
        <w:rPr>
          <w:sz w:val="22"/>
          <w:szCs w:val="22"/>
        </w:rPr>
      </w:pPr>
      <w:r w:rsidRPr="00547068">
        <w:rPr>
          <w:sz w:val="22"/>
          <w:szCs w:val="22"/>
        </w:rPr>
        <w:lastRenderedPageBreak/>
        <w:tab/>
        <w:t xml:space="preserve">-отправлено по почте заказным письмом, при этом считается полученным адресатом </w:t>
      </w:r>
      <w:proofErr w:type="gramStart"/>
      <w:r w:rsidRPr="00547068">
        <w:rPr>
          <w:sz w:val="22"/>
          <w:szCs w:val="22"/>
        </w:rPr>
        <w:t xml:space="preserve">с даты </w:t>
      </w:r>
      <w:r w:rsidR="00636C59">
        <w:rPr>
          <w:sz w:val="22"/>
          <w:szCs w:val="22"/>
        </w:rPr>
        <w:t xml:space="preserve"> </w:t>
      </w:r>
      <w:r w:rsidRPr="00547068">
        <w:rPr>
          <w:sz w:val="22"/>
          <w:szCs w:val="22"/>
        </w:rPr>
        <w:t>вручения</w:t>
      </w:r>
      <w:proofErr w:type="gramEnd"/>
      <w:r w:rsidRPr="00547068">
        <w:rPr>
          <w:sz w:val="22"/>
          <w:szCs w:val="22"/>
        </w:rPr>
        <w:t xml:space="preserve"> адресату или отказа адресата от получения заказного письма, подтвержденного отметкой на уведомлении;</w:t>
      </w:r>
    </w:p>
    <w:p w:rsidR="004A3856" w:rsidRPr="00547068" w:rsidRDefault="004A3856" w:rsidP="004A3856">
      <w:pPr>
        <w:ind w:firstLine="540"/>
        <w:jc w:val="both"/>
        <w:rPr>
          <w:sz w:val="22"/>
          <w:szCs w:val="22"/>
        </w:rPr>
      </w:pPr>
      <w:r w:rsidRPr="00547068">
        <w:rPr>
          <w:sz w:val="22"/>
          <w:szCs w:val="22"/>
        </w:rPr>
        <w:t>- передано ответственному работнику Депозитария под роспись.</w:t>
      </w:r>
    </w:p>
    <w:p w:rsidR="004A3856" w:rsidRPr="00547068" w:rsidRDefault="004A3856" w:rsidP="00682CEF">
      <w:pPr>
        <w:jc w:val="both"/>
        <w:rPr>
          <w:sz w:val="22"/>
          <w:szCs w:val="22"/>
        </w:rPr>
      </w:pPr>
      <w:r w:rsidRPr="00547068">
        <w:rPr>
          <w:sz w:val="22"/>
          <w:szCs w:val="22"/>
        </w:rPr>
        <w:t>Для целей уведомления адреса Сторон указываются в настоящем Договоре и являются действительными до получения письменного уведомления какой-либо из Сторон об изменении адреса другой Стороны.</w:t>
      </w:r>
    </w:p>
    <w:p w:rsidR="004A3856" w:rsidRPr="00547068" w:rsidRDefault="004A3856" w:rsidP="008E02D6">
      <w:pPr>
        <w:jc w:val="both"/>
        <w:rPr>
          <w:sz w:val="22"/>
          <w:szCs w:val="22"/>
        </w:rPr>
      </w:pPr>
      <w:r w:rsidRPr="00547068">
        <w:rPr>
          <w:sz w:val="22"/>
          <w:szCs w:val="22"/>
        </w:rPr>
        <w:t xml:space="preserve">11.5. Уведомление, направленное согласно п.11.4. настоящего </w:t>
      </w:r>
      <w:r w:rsidR="00DD3D30">
        <w:rPr>
          <w:sz w:val="22"/>
          <w:szCs w:val="22"/>
        </w:rPr>
        <w:t>Д</w:t>
      </w:r>
      <w:r w:rsidRPr="00547068">
        <w:rPr>
          <w:sz w:val="22"/>
          <w:szCs w:val="22"/>
        </w:rPr>
        <w:t xml:space="preserve">оговора влечёт за собой прекращение всех операций со Счетом Депо, кроме операции списания </w:t>
      </w:r>
      <w:r w:rsidR="00D606FA">
        <w:rPr>
          <w:sz w:val="22"/>
          <w:szCs w:val="22"/>
        </w:rPr>
        <w:t>ц</w:t>
      </w:r>
      <w:r w:rsidRPr="00547068">
        <w:rPr>
          <w:sz w:val="22"/>
          <w:szCs w:val="22"/>
        </w:rPr>
        <w:t>енных бумаг в соответствии с п. 2.2.2</w:t>
      </w:r>
      <w:r w:rsidR="00FD757D">
        <w:rPr>
          <w:sz w:val="22"/>
          <w:szCs w:val="22"/>
        </w:rPr>
        <w:t>4</w:t>
      </w:r>
      <w:r w:rsidRPr="00547068">
        <w:rPr>
          <w:sz w:val="22"/>
          <w:szCs w:val="22"/>
        </w:rPr>
        <w:t>. настоящего Договора.</w:t>
      </w:r>
    </w:p>
    <w:p w:rsidR="004A3856" w:rsidRPr="00547068" w:rsidRDefault="004A3856" w:rsidP="008E02D6">
      <w:pPr>
        <w:jc w:val="both"/>
        <w:rPr>
          <w:sz w:val="22"/>
          <w:szCs w:val="22"/>
        </w:rPr>
      </w:pPr>
      <w:r w:rsidRPr="00547068">
        <w:rPr>
          <w:sz w:val="22"/>
          <w:szCs w:val="22"/>
        </w:rPr>
        <w:t xml:space="preserve">Депозитарий обязан завершить ранее принятые к исполнению Поручения на совершение операций по Счету Депо. При этом обязательства по списанию </w:t>
      </w:r>
      <w:r w:rsidR="00D606FA">
        <w:rPr>
          <w:sz w:val="22"/>
          <w:szCs w:val="22"/>
        </w:rPr>
        <w:t>ц</w:t>
      </w:r>
      <w:r w:rsidRPr="00547068">
        <w:rPr>
          <w:sz w:val="22"/>
          <w:szCs w:val="22"/>
        </w:rPr>
        <w:t xml:space="preserve">енных </w:t>
      </w:r>
      <w:r w:rsidR="00D606FA">
        <w:rPr>
          <w:sz w:val="22"/>
          <w:szCs w:val="22"/>
        </w:rPr>
        <w:t>б</w:t>
      </w:r>
      <w:r w:rsidRPr="00547068">
        <w:rPr>
          <w:sz w:val="22"/>
          <w:szCs w:val="22"/>
        </w:rPr>
        <w:t xml:space="preserve">умаг со Счета Депо  сохраняются до полного списания </w:t>
      </w:r>
      <w:r w:rsidR="00D606FA">
        <w:rPr>
          <w:sz w:val="22"/>
          <w:szCs w:val="22"/>
        </w:rPr>
        <w:t>ц</w:t>
      </w:r>
      <w:r w:rsidRPr="00547068">
        <w:rPr>
          <w:sz w:val="22"/>
          <w:szCs w:val="22"/>
        </w:rPr>
        <w:t xml:space="preserve">енных </w:t>
      </w:r>
      <w:r w:rsidR="00D606FA">
        <w:rPr>
          <w:sz w:val="22"/>
          <w:szCs w:val="22"/>
        </w:rPr>
        <w:t>б</w:t>
      </w:r>
      <w:r w:rsidRPr="00547068">
        <w:rPr>
          <w:sz w:val="22"/>
          <w:szCs w:val="22"/>
        </w:rPr>
        <w:t xml:space="preserve">умаг. После списания всех </w:t>
      </w:r>
      <w:r w:rsidR="00D606FA">
        <w:rPr>
          <w:sz w:val="22"/>
          <w:szCs w:val="22"/>
        </w:rPr>
        <w:t>ц</w:t>
      </w:r>
      <w:r w:rsidRPr="00547068">
        <w:rPr>
          <w:sz w:val="22"/>
          <w:szCs w:val="22"/>
        </w:rPr>
        <w:t xml:space="preserve">енных </w:t>
      </w:r>
      <w:r w:rsidR="00D606FA">
        <w:rPr>
          <w:sz w:val="22"/>
          <w:szCs w:val="22"/>
        </w:rPr>
        <w:t>б</w:t>
      </w:r>
      <w:r w:rsidRPr="00547068">
        <w:rPr>
          <w:sz w:val="22"/>
          <w:szCs w:val="22"/>
        </w:rPr>
        <w:t>умаг со Счета Депо  Депозитарий закрывает Счет Депо, о чем уведомляет Депонента в течение 1 (одного) рабочего дня после даты его закрытия.</w:t>
      </w:r>
    </w:p>
    <w:p w:rsidR="004A3856" w:rsidRPr="00547068" w:rsidRDefault="004A3856" w:rsidP="008E02D6">
      <w:pPr>
        <w:jc w:val="both"/>
        <w:rPr>
          <w:sz w:val="22"/>
          <w:szCs w:val="22"/>
        </w:rPr>
      </w:pPr>
      <w:r w:rsidRPr="00547068">
        <w:rPr>
          <w:sz w:val="22"/>
          <w:szCs w:val="22"/>
        </w:rPr>
        <w:t xml:space="preserve">11.6. Депонент обязан оплатить все фактически оказанные услуги Депозитария </w:t>
      </w:r>
      <w:proofErr w:type="gramStart"/>
      <w:r w:rsidRPr="00547068">
        <w:rPr>
          <w:sz w:val="22"/>
          <w:szCs w:val="22"/>
        </w:rPr>
        <w:t xml:space="preserve">согласно </w:t>
      </w:r>
      <w:r w:rsidR="00FD757D" w:rsidRPr="00547068">
        <w:rPr>
          <w:sz w:val="22"/>
          <w:szCs w:val="22"/>
        </w:rPr>
        <w:t>Тариф</w:t>
      </w:r>
      <w:r w:rsidR="00FD757D">
        <w:rPr>
          <w:sz w:val="22"/>
          <w:szCs w:val="22"/>
        </w:rPr>
        <w:t>ов</w:t>
      </w:r>
      <w:proofErr w:type="gramEnd"/>
      <w:r w:rsidR="00FD757D" w:rsidRPr="00547068">
        <w:rPr>
          <w:sz w:val="22"/>
          <w:szCs w:val="22"/>
        </w:rPr>
        <w:t xml:space="preserve"> </w:t>
      </w:r>
      <w:r w:rsidRPr="00547068">
        <w:rPr>
          <w:sz w:val="22"/>
          <w:szCs w:val="22"/>
        </w:rPr>
        <w:t>не позднее даты закрытия Счета Депо.</w:t>
      </w:r>
    </w:p>
    <w:p w:rsidR="004A3856" w:rsidRPr="00547068" w:rsidRDefault="004A3856" w:rsidP="008E02D6">
      <w:pPr>
        <w:jc w:val="both"/>
        <w:rPr>
          <w:sz w:val="22"/>
          <w:szCs w:val="22"/>
        </w:rPr>
      </w:pPr>
      <w:r w:rsidRPr="00547068">
        <w:rPr>
          <w:sz w:val="22"/>
          <w:szCs w:val="22"/>
        </w:rPr>
        <w:t xml:space="preserve">11.7. Договор считается расторгнутым после осуществления окончательных взаиморасчетов и закрытия </w:t>
      </w:r>
      <w:r w:rsidR="0086750B">
        <w:rPr>
          <w:sz w:val="22"/>
          <w:szCs w:val="22"/>
        </w:rPr>
        <w:t>С</w:t>
      </w:r>
      <w:r w:rsidRPr="00547068">
        <w:rPr>
          <w:sz w:val="22"/>
          <w:szCs w:val="22"/>
        </w:rPr>
        <w:t xml:space="preserve">чета </w:t>
      </w:r>
      <w:r w:rsidR="0086750B">
        <w:rPr>
          <w:sz w:val="22"/>
          <w:szCs w:val="22"/>
        </w:rPr>
        <w:t>Д</w:t>
      </w:r>
      <w:r w:rsidRPr="00547068">
        <w:rPr>
          <w:sz w:val="22"/>
          <w:szCs w:val="22"/>
        </w:rPr>
        <w:t xml:space="preserve">епо Депонента при нулевом остатке. </w:t>
      </w:r>
    </w:p>
    <w:p w:rsidR="004A3856" w:rsidRPr="00547068" w:rsidRDefault="004A3856" w:rsidP="008E02D6">
      <w:pPr>
        <w:jc w:val="both"/>
        <w:rPr>
          <w:sz w:val="22"/>
          <w:szCs w:val="22"/>
        </w:rPr>
      </w:pPr>
      <w:r w:rsidRPr="00547068">
        <w:rPr>
          <w:sz w:val="22"/>
          <w:szCs w:val="22"/>
        </w:rPr>
        <w:t xml:space="preserve">11.8. При расторжении Договора по причинам ликвидации Депозитария, лишения его не связанной с нарушением Депонентом условий настоящего Договора или лишения последнего лицензии на право осуществления депозитарной деятельности, расходы по перерегистрации </w:t>
      </w:r>
      <w:r w:rsidR="00D606FA">
        <w:rPr>
          <w:sz w:val="22"/>
          <w:szCs w:val="22"/>
        </w:rPr>
        <w:t>ц</w:t>
      </w:r>
      <w:r w:rsidRPr="00547068">
        <w:rPr>
          <w:sz w:val="22"/>
          <w:szCs w:val="22"/>
        </w:rPr>
        <w:t xml:space="preserve">енных </w:t>
      </w:r>
      <w:r w:rsidR="00D606FA">
        <w:rPr>
          <w:sz w:val="22"/>
          <w:szCs w:val="22"/>
        </w:rPr>
        <w:t>б</w:t>
      </w:r>
      <w:r w:rsidRPr="00547068">
        <w:rPr>
          <w:sz w:val="22"/>
          <w:szCs w:val="22"/>
        </w:rPr>
        <w:t>умаг на имя другого номинального держателя или Депонента несет Депозитарий.</w:t>
      </w:r>
    </w:p>
    <w:p w:rsidR="004A3856" w:rsidRPr="00547068" w:rsidRDefault="004A3856" w:rsidP="008E02D6">
      <w:pPr>
        <w:jc w:val="both"/>
        <w:rPr>
          <w:sz w:val="22"/>
          <w:szCs w:val="22"/>
        </w:rPr>
      </w:pPr>
      <w:r w:rsidRPr="00547068">
        <w:rPr>
          <w:sz w:val="22"/>
          <w:szCs w:val="22"/>
        </w:rPr>
        <w:t xml:space="preserve">11.9. При расторжении Договора по инициативе Депонента расходы по перерегистрации </w:t>
      </w:r>
      <w:r w:rsidR="00D606FA">
        <w:rPr>
          <w:sz w:val="22"/>
          <w:szCs w:val="22"/>
        </w:rPr>
        <w:t>ц</w:t>
      </w:r>
      <w:r w:rsidRPr="00547068">
        <w:rPr>
          <w:sz w:val="22"/>
          <w:szCs w:val="22"/>
        </w:rPr>
        <w:t xml:space="preserve">енных </w:t>
      </w:r>
      <w:r w:rsidR="00D606FA">
        <w:rPr>
          <w:sz w:val="22"/>
          <w:szCs w:val="22"/>
        </w:rPr>
        <w:t>б</w:t>
      </w:r>
      <w:r w:rsidRPr="00547068">
        <w:rPr>
          <w:sz w:val="22"/>
          <w:szCs w:val="22"/>
        </w:rPr>
        <w:t>умаг на имя Депонента возмещаются Депонентом.</w:t>
      </w:r>
    </w:p>
    <w:p w:rsidR="004A3856" w:rsidRPr="00547068" w:rsidRDefault="004A3856" w:rsidP="008E02D6">
      <w:pPr>
        <w:jc w:val="both"/>
        <w:rPr>
          <w:sz w:val="22"/>
          <w:szCs w:val="22"/>
        </w:rPr>
      </w:pPr>
      <w:r w:rsidRPr="00547068">
        <w:rPr>
          <w:sz w:val="22"/>
          <w:szCs w:val="22"/>
        </w:rPr>
        <w:t>11.10. Расторжение настоящего Договора по какому-либо основанию, не связанному с нарушением какого-либо из условий настоящего Договора, не будет рассматриваться любой из Сторон как нарушение прав и законных интересов другой Стороны. Любая из Сторон не будет требовать от другой Стороны возмещения возможных убытков, причиненных расторжением настоящего Договора.</w:t>
      </w:r>
    </w:p>
    <w:p w:rsidR="004A3856" w:rsidRPr="00547068" w:rsidRDefault="004A3856" w:rsidP="004A3856">
      <w:pPr>
        <w:ind w:firstLine="540"/>
        <w:jc w:val="both"/>
        <w:rPr>
          <w:sz w:val="22"/>
          <w:szCs w:val="22"/>
        </w:rPr>
      </w:pPr>
    </w:p>
    <w:p w:rsidR="004A3856" w:rsidRPr="00057094" w:rsidRDefault="004A3856" w:rsidP="004A3856">
      <w:pPr>
        <w:ind w:left="2124" w:firstLine="708"/>
        <w:jc w:val="both"/>
        <w:rPr>
          <w:b/>
        </w:rPr>
      </w:pPr>
      <w:r w:rsidRPr="00D8742F">
        <w:rPr>
          <w:b/>
        </w:rPr>
        <w:t>12. ЗАКЛЮЧИТЕЛЬНЫЕ ПОЛОЖЕНИЯ</w:t>
      </w:r>
    </w:p>
    <w:p w:rsidR="004A3856" w:rsidRPr="00547068" w:rsidRDefault="004A3856" w:rsidP="008E02D6">
      <w:pPr>
        <w:jc w:val="both"/>
        <w:rPr>
          <w:sz w:val="22"/>
          <w:szCs w:val="22"/>
        </w:rPr>
      </w:pPr>
      <w:r w:rsidRPr="00547068">
        <w:rPr>
          <w:sz w:val="22"/>
          <w:szCs w:val="22"/>
        </w:rPr>
        <w:t>12.1. Депонент подтверждает, что он ознакомлен с Условиями и Тарифами.</w:t>
      </w:r>
    </w:p>
    <w:p w:rsidR="004A3856" w:rsidRPr="00547068" w:rsidRDefault="004A3856" w:rsidP="008E02D6">
      <w:pPr>
        <w:jc w:val="both"/>
        <w:rPr>
          <w:sz w:val="22"/>
          <w:szCs w:val="22"/>
        </w:rPr>
      </w:pPr>
      <w:r w:rsidRPr="00547068">
        <w:rPr>
          <w:sz w:val="22"/>
          <w:szCs w:val="22"/>
        </w:rPr>
        <w:t>12.2. Настоящий Договор подписан в 2-х экземплярах на русском языке, имеющих одинаковую юридическую силу: один экземпляр хранится у Депонента, другой - у Депозитария.</w:t>
      </w:r>
    </w:p>
    <w:p w:rsidR="004A3856" w:rsidRPr="00547068" w:rsidRDefault="004A3856" w:rsidP="008E02D6">
      <w:pPr>
        <w:jc w:val="both"/>
        <w:rPr>
          <w:sz w:val="22"/>
          <w:szCs w:val="22"/>
        </w:rPr>
      </w:pPr>
      <w:r w:rsidRPr="00547068">
        <w:rPr>
          <w:sz w:val="22"/>
          <w:szCs w:val="22"/>
        </w:rPr>
        <w:t xml:space="preserve">12.3. </w:t>
      </w:r>
      <w:proofErr w:type="gramStart"/>
      <w:r w:rsidRPr="00547068">
        <w:rPr>
          <w:sz w:val="22"/>
          <w:szCs w:val="22"/>
        </w:rPr>
        <w:t xml:space="preserve">Подписывая настоящий Договор, Депонент подтверждает, что поставлен Депозитарием в известность о том, что АКБ «Держава» </w:t>
      </w:r>
      <w:r w:rsidR="00FB38D9">
        <w:rPr>
          <w:sz w:val="22"/>
          <w:szCs w:val="22"/>
        </w:rPr>
        <w:t>П</w:t>
      </w:r>
      <w:r w:rsidRPr="00547068">
        <w:rPr>
          <w:sz w:val="22"/>
          <w:szCs w:val="22"/>
        </w:rPr>
        <w:t>АО осуществляет совмещение депозитарной деятельности с брокерской (Лицензия профессионального участника рынка ценных бумаг на осуществление  брокерской деятельности № 077-03808-100000</w:t>
      </w:r>
      <w:r w:rsidR="007B7F1F" w:rsidRPr="007B7F1F">
        <w:rPr>
          <w:sz w:val="22"/>
          <w:szCs w:val="22"/>
        </w:rPr>
        <w:t xml:space="preserve"> </w:t>
      </w:r>
      <w:r w:rsidR="007B7F1F">
        <w:rPr>
          <w:sz w:val="22"/>
          <w:szCs w:val="22"/>
        </w:rPr>
        <w:t>от 13 декабря 2000 года</w:t>
      </w:r>
      <w:r w:rsidRPr="00547068">
        <w:rPr>
          <w:sz w:val="22"/>
          <w:szCs w:val="22"/>
        </w:rPr>
        <w:t xml:space="preserve">, выданная </w:t>
      </w:r>
      <w:r w:rsidR="00DE38D5">
        <w:rPr>
          <w:sz w:val="22"/>
        </w:rPr>
        <w:t>ФКЦБ России</w:t>
      </w:r>
      <w:r w:rsidR="00B531DC">
        <w:rPr>
          <w:sz w:val="22"/>
        </w:rPr>
        <w:t>)</w:t>
      </w:r>
      <w:r w:rsidR="00B531DC">
        <w:rPr>
          <w:sz w:val="22"/>
          <w:szCs w:val="22"/>
        </w:rPr>
        <w:t xml:space="preserve"> </w:t>
      </w:r>
      <w:r w:rsidR="007B7F1F">
        <w:rPr>
          <w:sz w:val="22"/>
          <w:szCs w:val="22"/>
        </w:rPr>
        <w:t>и</w:t>
      </w:r>
      <w:r w:rsidRPr="00547068">
        <w:rPr>
          <w:sz w:val="22"/>
          <w:szCs w:val="22"/>
        </w:rPr>
        <w:t xml:space="preserve"> дилерской деятельностью (Лицензия профессионального участника рынка ценных бумаг на осуществление  дилерской деятельности № 077-03868-010000</w:t>
      </w:r>
      <w:r w:rsidR="007B7F1F" w:rsidRPr="007B7F1F">
        <w:rPr>
          <w:sz w:val="22"/>
          <w:szCs w:val="22"/>
        </w:rPr>
        <w:t xml:space="preserve"> </w:t>
      </w:r>
      <w:r w:rsidR="007B7F1F">
        <w:rPr>
          <w:sz w:val="22"/>
          <w:szCs w:val="22"/>
        </w:rPr>
        <w:t>от 13 декабря 2000 года</w:t>
      </w:r>
      <w:proofErr w:type="gramEnd"/>
      <w:r w:rsidRPr="00547068">
        <w:rPr>
          <w:sz w:val="22"/>
          <w:szCs w:val="22"/>
        </w:rPr>
        <w:t xml:space="preserve">, выданная </w:t>
      </w:r>
      <w:r w:rsidR="00DE38D5">
        <w:rPr>
          <w:sz w:val="22"/>
        </w:rPr>
        <w:t>ФКЦБ России</w:t>
      </w:r>
      <w:r w:rsidR="00B531DC">
        <w:rPr>
          <w:sz w:val="22"/>
        </w:rPr>
        <w:t>).</w:t>
      </w:r>
      <w:r w:rsidRPr="00547068">
        <w:rPr>
          <w:sz w:val="22"/>
          <w:szCs w:val="22"/>
        </w:rPr>
        <w:t xml:space="preserve"> </w:t>
      </w:r>
    </w:p>
    <w:p w:rsidR="004A3856" w:rsidRDefault="004A3856" w:rsidP="004A3856">
      <w:pPr>
        <w:widowControl w:val="0"/>
        <w:spacing w:line="240" w:lineRule="exact"/>
        <w:ind w:right="-102" w:firstLine="567"/>
      </w:pPr>
      <w:r w:rsidRPr="002D4323">
        <w:tab/>
      </w:r>
      <w:r w:rsidRPr="002D4323">
        <w:tab/>
        <w:t xml:space="preserve">      </w:t>
      </w:r>
    </w:p>
    <w:p w:rsidR="004A3856" w:rsidRPr="002D4323" w:rsidRDefault="004A3856" w:rsidP="004A3856">
      <w:pPr>
        <w:widowControl w:val="0"/>
        <w:spacing w:line="240" w:lineRule="exact"/>
        <w:ind w:right="-102" w:firstLine="567"/>
        <w:rPr>
          <w:b/>
        </w:rPr>
      </w:pPr>
      <w:r w:rsidRPr="002D4323">
        <w:t xml:space="preserve"> </w:t>
      </w:r>
      <w:r>
        <w:tab/>
      </w:r>
      <w:r>
        <w:tab/>
      </w:r>
      <w:r>
        <w:tab/>
        <w:t xml:space="preserve">           </w:t>
      </w:r>
      <w:r w:rsidRPr="002D4323">
        <w:t xml:space="preserve"> </w:t>
      </w:r>
      <w:r w:rsidRPr="002D4323">
        <w:rPr>
          <w:b/>
        </w:rPr>
        <w:t>1</w:t>
      </w:r>
      <w:r>
        <w:rPr>
          <w:b/>
        </w:rPr>
        <w:t>3</w:t>
      </w:r>
      <w:r w:rsidRPr="002D4323">
        <w:rPr>
          <w:b/>
        </w:rPr>
        <w:t>. АДРЕСА И РЕКВИЗИТЫ СТОРОН</w:t>
      </w:r>
    </w:p>
    <w:p w:rsidR="004A3856" w:rsidRPr="002D4323" w:rsidRDefault="004A3856" w:rsidP="004A3856">
      <w:pPr>
        <w:widowControl w:val="0"/>
        <w:spacing w:line="240" w:lineRule="exact"/>
        <w:ind w:left="2160" w:right="-102" w:firstLine="720"/>
        <w:jc w:val="both"/>
        <w:rPr>
          <w:b/>
        </w:rPr>
      </w:pPr>
    </w:p>
    <w:p w:rsidR="004A3856" w:rsidRPr="002D4323" w:rsidRDefault="004A3856" w:rsidP="004A3856">
      <w:pPr>
        <w:widowControl w:val="0"/>
        <w:spacing w:line="240" w:lineRule="exact"/>
        <w:ind w:right="-102" w:firstLine="567"/>
        <w:jc w:val="both"/>
        <w:rPr>
          <w:b/>
        </w:rPr>
      </w:pPr>
      <w:r w:rsidRPr="002D4323">
        <w:rPr>
          <w:b/>
        </w:rPr>
        <w:t>Депозитарий:</w:t>
      </w:r>
      <w:r w:rsidRPr="002D4323">
        <w:rPr>
          <w:b/>
        </w:rPr>
        <w:tab/>
        <w:t xml:space="preserve">                                                                Депонент:</w:t>
      </w:r>
    </w:p>
    <w:tbl>
      <w:tblPr>
        <w:tblW w:w="0" w:type="auto"/>
        <w:tblInd w:w="-34" w:type="dxa"/>
        <w:tblLayout w:type="fixed"/>
        <w:tblLook w:val="0000"/>
      </w:tblPr>
      <w:tblGrid>
        <w:gridCol w:w="4537"/>
        <w:gridCol w:w="5031"/>
      </w:tblGrid>
      <w:tr w:rsidR="004A3856" w:rsidRPr="002D4323" w:rsidTr="00E64224">
        <w:trPr>
          <w:trHeight w:val="1990"/>
        </w:trPr>
        <w:tc>
          <w:tcPr>
            <w:tcW w:w="4537" w:type="dxa"/>
            <w:tcBorders>
              <w:top w:val="single" w:sz="4" w:space="0" w:color="auto"/>
              <w:left w:val="single" w:sz="4" w:space="0" w:color="auto"/>
              <w:bottom w:val="single" w:sz="4" w:space="0" w:color="auto"/>
              <w:right w:val="single" w:sz="4" w:space="0" w:color="auto"/>
            </w:tcBorders>
          </w:tcPr>
          <w:p w:rsidR="004A3856" w:rsidRPr="002D4323" w:rsidRDefault="004A3856" w:rsidP="00014E0C">
            <w:pPr>
              <w:rPr>
                <w:b/>
              </w:rPr>
            </w:pPr>
            <w:r w:rsidRPr="002D4323">
              <w:rPr>
                <w:b/>
              </w:rPr>
              <w:t xml:space="preserve">АКБ «Держава» </w:t>
            </w:r>
            <w:r w:rsidR="00FB38D9">
              <w:rPr>
                <w:b/>
              </w:rPr>
              <w:t>П</w:t>
            </w:r>
            <w:r w:rsidRPr="002D4323">
              <w:rPr>
                <w:b/>
              </w:rPr>
              <w:t>АО</w:t>
            </w:r>
          </w:p>
          <w:p w:rsidR="004A3856" w:rsidRPr="00844E83" w:rsidRDefault="00D716BF" w:rsidP="00014E0C">
            <w:r>
              <w:t>А</w:t>
            </w:r>
            <w:r w:rsidR="004A3856" w:rsidRPr="00844E83">
              <w:t>дрес</w:t>
            </w:r>
            <w:proofErr w:type="gramStart"/>
            <w:r w:rsidR="004A3856" w:rsidRPr="00844E83">
              <w:t xml:space="preserve"> :</w:t>
            </w:r>
            <w:proofErr w:type="gramEnd"/>
            <w:r w:rsidR="004A3856" w:rsidRPr="00844E83">
              <w:t xml:space="preserve"> </w:t>
            </w:r>
          </w:p>
          <w:p w:rsidR="004A3856" w:rsidRPr="00844E83" w:rsidRDefault="004A3856" w:rsidP="00014E0C">
            <w:pPr>
              <w:rPr>
                <w:i/>
              </w:rPr>
            </w:pPr>
            <w:r w:rsidRPr="00844E83">
              <w:rPr>
                <w:i/>
              </w:rPr>
              <w:t>Банковские реквизиты:</w:t>
            </w:r>
          </w:p>
          <w:p w:rsidR="004A3856" w:rsidRPr="00844E83" w:rsidRDefault="004A3856" w:rsidP="00014E0C">
            <w:r w:rsidRPr="00844E83">
              <w:t xml:space="preserve">БИК: </w:t>
            </w:r>
          </w:p>
          <w:p w:rsidR="004A3856" w:rsidRDefault="004A3856" w:rsidP="00014E0C">
            <w:pPr>
              <w:pStyle w:val="3"/>
              <w:rPr>
                <w:b w:val="0"/>
              </w:rPr>
            </w:pPr>
            <w:r w:rsidRPr="00844E83">
              <w:rPr>
                <w:b w:val="0"/>
              </w:rPr>
              <w:t xml:space="preserve">ИНН: </w:t>
            </w:r>
          </w:p>
          <w:p w:rsidR="00AA3C15" w:rsidRDefault="00435249">
            <w:pPr>
              <w:pStyle w:val="3"/>
              <w:rPr>
                <w:b w:val="0"/>
                <w:sz w:val="24"/>
                <w:lang w:val="en-US"/>
              </w:rPr>
            </w:pPr>
            <w:r>
              <w:rPr>
                <w:b w:val="0"/>
              </w:rPr>
              <w:t xml:space="preserve">КПП </w:t>
            </w:r>
          </w:p>
        </w:tc>
        <w:tc>
          <w:tcPr>
            <w:tcW w:w="5031" w:type="dxa"/>
            <w:tcBorders>
              <w:top w:val="single" w:sz="4" w:space="0" w:color="auto"/>
              <w:left w:val="single" w:sz="4" w:space="0" w:color="auto"/>
              <w:bottom w:val="single" w:sz="4" w:space="0" w:color="auto"/>
              <w:right w:val="single" w:sz="4" w:space="0" w:color="auto"/>
            </w:tcBorders>
          </w:tcPr>
          <w:p w:rsidR="004A3856" w:rsidRPr="002D4323" w:rsidRDefault="004A3856" w:rsidP="00014E0C">
            <w:r w:rsidRPr="002D4323">
              <w:t>_______________________________________</w:t>
            </w:r>
          </w:p>
          <w:p w:rsidR="004A3856" w:rsidRPr="002D4323" w:rsidRDefault="004A3856" w:rsidP="00014E0C">
            <w:pPr>
              <w:pStyle w:val="2"/>
              <w:widowControl/>
              <w:spacing w:before="0"/>
              <w:rPr>
                <w:b/>
                <w:snapToGrid/>
                <w:szCs w:val="24"/>
              </w:rPr>
            </w:pPr>
            <w:r w:rsidRPr="002D4323">
              <w:rPr>
                <w:snapToGrid/>
                <w:szCs w:val="24"/>
              </w:rPr>
              <w:t>___________________________________________________________________________________________________________________________________________________________________________________________________</w:t>
            </w:r>
          </w:p>
        </w:tc>
      </w:tr>
    </w:tbl>
    <w:p w:rsidR="004A3856" w:rsidRPr="002D4323" w:rsidRDefault="004A3856" w:rsidP="004A3856">
      <w:pPr>
        <w:spacing w:before="240" w:line="360" w:lineRule="auto"/>
        <w:ind w:firstLine="284"/>
        <w:rPr>
          <w:b/>
        </w:rPr>
      </w:pPr>
      <w:r w:rsidRPr="002D4323">
        <w:rPr>
          <w:b/>
          <w:caps/>
        </w:rPr>
        <w:t xml:space="preserve"> «Депозитарий»:                                                               </w:t>
      </w:r>
      <w:r w:rsidRPr="002D4323">
        <w:rPr>
          <w:b/>
        </w:rPr>
        <w:tab/>
      </w:r>
      <w:r w:rsidRPr="002D4323">
        <w:rPr>
          <w:b/>
        </w:rPr>
        <w:tab/>
        <w:t>«</w:t>
      </w:r>
      <w:r w:rsidRPr="002D4323">
        <w:rPr>
          <w:b/>
          <w:caps/>
        </w:rPr>
        <w:t>Депонент»:</w:t>
      </w:r>
      <w:r w:rsidRPr="002D4323">
        <w:tab/>
        <w:t>/______________________ /</w:t>
      </w:r>
      <w:r w:rsidRPr="002D4323">
        <w:tab/>
      </w:r>
      <w:r w:rsidRPr="002D4323">
        <w:tab/>
      </w:r>
      <w:r w:rsidRPr="002D4323">
        <w:tab/>
        <w:t xml:space="preserve">         /______________________ /</w:t>
      </w:r>
      <w:r w:rsidRPr="002D4323">
        <w:rPr>
          <w:b/>
        </w:rPr>
        <w:t xml:space="preserve"> </w:t>
      </w:r>
    </w:p>
    <w:p w:rsidR="00DD3D30" w:rsidRDefault="004A3856" w:rsidP="004A3856">
      <w:pPr>
        <w:spacing w:before="240" w:line="360" w:lineRule="auto"/>
        <w:ind w:firstLine="284"/>
      </w:pPr>
      <w:r w:rsidRPr="002D4323">
        <w:lastRenderedPageBreak/>
        <w:t xml:space="preserve">___________________М.П.             </w:t>
      </w:r>
      <w:r>
        <w:t xml:space="preserve">                                   </w:t>
      </w:r>
      <w:r w:rsidRPr="002D4323">
        <w:t xml:space="preserve"> _________________М.П.         </w:t>
      </w:r>
    </w:p>
    <w:p w:rsidR="004A3856" w:rsidRDefault="004A3856" w:rsidP="004A3856">
      <w:pPr>
        <w:spacing w:before="240" w:line="360" w:lineRule="auto"/>
        <w:ind w:firstLine="284"/>
        <w:rPr>
          <w:b/>
          <w:lang w:val="en-US"/>
        </w:rPr>
      </w:pPr>
      <w:r w:rsidRPr="002D4323">
        <w:rPr>
          <w:b/>
        </w:rPr>
        <w:t>«</w:t>
      </w:r>
      <w:r>
        <w:rPr>
          <w:b/>
        </w:rPr>
        <w:t xml:space="preserve"> </w:t>
      </w:r>
      <w:r w:rsidRPr="002D4323">
        <w:rPr>
          <w:b/>
        </w:rPr>
        <w:t>___»____________________</w:t>
      </w:r>
      <w:r w:rsidR="00501439" w:rsidRPr="00501439">
        <w:rPr>
          <w:b/>
        </w:rPr>
        <w:t>20</w:t>
      </w:r>
      <w:r>
        <w:rPr>
          <w:b/>
        </w:rPr>
        <w:t>__</w:t>
      </w:r>
      <w:r w:rsidRPr="002D4323">
        <w:rPr>
          <w:b/>
        </w:rPr>
        <w:t xml:space="preserve">г.           </w:t>
      </w:r>
      <w:r w:rsidR="00501439" w:rsidRPr="00501439">
        <w:rPr>
          <w:b/>
        </w:rPr>
        <w:t xml:space="preserve">       </w:t>
      </w:r>
      <w:r>
        <w:rPr>
          <w:b/>
        </w:rPr>
        <w:t xml:space="preserve">     </w:t>
      </w:r>
      <w:r w:rsidR="00501439" w:rsidRPr="00501439">
        <w:rPr>
          <w:b/>
        </w:rPr>
        <w:t xml:space="preserve">  </w:t>
      </w:r>
      <w:r>
        <w:rPr>
          <w:b/>
        </w:rPr>
        <w:t xml:space="preserve"> «</w:t>
      </w:r>
      <w:r w:rsidRPr="002D4323">
        <w:rPr>
          <w:b/>
        </w:rPr>
        <w:t>____»____________________</w:t>
      </w:r>
      <w:r w:rsidR="00501439" w:rsidRPr="00501439">
        <w:rPr>
          <w:b/>
        </w:rPr>
        <w:t>20</w:t>
      </w:r>
      <w:r>
        <w:rPr>
          <w:b/>
        </w:rPr>
        <w:t>__</w:t>
      </w:r>
      <w:r w:rsidRPr="002D4323">
        <w:rPr>
          <w:b/>
        </w:rPr>
        <w:t>г.</w:t>
      </w:r>
    </w:p>
    <w:p w:rsidR="001B4206" w:rsidRDefault="001B4206" w:rsidP="004A3856">
      <w:pPr>
        <w:spacing w:before="240" w:line="360" w:lineRule="auto"/>
        <w:ind w:firstLine="284"/>
        <w:rPr>
          <w:b/>
          <w:lang w:val="en-US"/>
        </w:rPr>
      </w:pPr>
    </w:p>
    <w:p w:rsidR="001B4206" w:rsidRDefault="001B4206" w:rsidP="004A3856">
      <w:pPr>
        <w:spacing w:before="240" w:line="360" w:lineRule="auto"/>
        <w:ind w:firstLine="284"/>
        <w:rPr>
          <w:b/>
          <w:lang w:val="en-US"/>
        </w:rPr>
      </w:pPr>
    </w:p>
    <w:p w:rsidR="001B4206" w:rsidRDefault="001B4206" w:rsidP="001B4206">
      <w:pPr>
        <w:jc w:val="center"/>
        <w:rPr>
          <w:b/>
          <w:sz w:val="22"/>
          <w:szCs w:val="22"/>
        </w:rPr>
      </w:pPr>
    </w:p>
    <w:p w:rsidR="001B4206" w:rsidRDefault="001B4206" w:rsidP="001B4206">
      <w:pPr>
        <w:jc w:val="center"/>
        <w:rPr>
          <w:b/>
          <w:sz w:val="22"/>
          <w:szCs w:val="22"/>
        </w:rPr>
      </w:pPr>
    </w:p>
    <w:p w:rsidR="001B4206" w:rsidRDefault="001B4206" w:rsidP="001B4206">
      <w:pPr>
        <w:jc w:val="center"/>
        <w:rPr>
          <w:b/>
          <w:sz w:val="22"/>
          <w:szCs w:val="22"/>
        </w:rPr>
      </w:pPr>
    </w:p>
    <w:p w:rsidR="001B4206" w:rsidRDefault="001B4206" w:rsidP="001B4206">
      <w:pPr>
        <w:jc w:val="center"/>
        <w:rPr>
          <w:b/>
          <w:sz w:val="22"/>
          <w:szCs w:val="22"/>
        </w:rPr>
      </w:pPr>
    </w:p>
    <w:p w:rsidR="001B4206" w:rsidRDefault="001B4206" w:rsidP="001B4206">
      <w:pPr>
        <w:jc w:val="center"/>
        <w:rPr>
          <w:b/>
          <w:sz w:val="22"/>
          <w:szCs w:val="22"/>
        </w:rPr>
      </w:pPr>
    </w:p>
    <w:p w:rsidR="001B4206" w:rsidRDefault="001B4206" w:rsidP="001B4206">
      <w:pPr>
        <w:jc w:val="center"/>
        <w:rPr>
          <w:b/>
          <w:sz w:val="22"/>
          <w:szCs w:val="22"/>
        </w:rPr>
      </w:pPr>
    </w:p>
    <w:p w:rsidR="001B4206" w:rsidRDefault="001B4206" w:rsidP="001B4206">
      <w:pPr>
        <w:jc w:val="center"/>
        <w:rPr>
          <w:b/>
          <w:sz w:val="22"/>
          <w:szCs w:val="22"/>
        </w:rPr>
      </w:pPr>
    </w:p>
    <w:p w:rsidR="001B4206" w:rsidRDefault="001B4206" w:rsidP="001B4206">
      <w:pPr>
        <w:jc w:val="center"/>
        <w:rPr>
          <w:b/>
          <w:sz w:val="22"/>
          <w:szCs w:val="22"/>
        </w:rPr>
      </w:pPr>
    </w:p>
    <w:p w:rsidR="001B4206" w:rsidRDefault="001B4206" w:rsidP="001B4206">
      <w:pPr>
        <w:jc w:val="center"/>
        <w:rPr>
          <w:b/>
          <w:sz w:val="22"/>
          <w:szCs w:val="22"/>
        </w:rPr>
      </w:pPr>
    </w:p>
    <w:p w:rsidR="001B4206" w:rsidRDefault="001B4206" w:rsidP="001B4206">
      <w:pPr>
        <w:jc w:val="center"/>
        <w:rPr>
          <w:b/>
          <w:sz w:val="22"/>
          <w:szCs w:val="22"/>
        </w:rPr>
      </w:pPr>
    </w:p>
    <w:p w:rsidR="001B4206" w:rsidRDefault="001B4206" w:rsidP="001B4206">
      <w:pPr>
        <w:jc w:val="center"/>
        <w:rPr>
          <w:b/>
          <w:sz w:val="22"/>
          <w:szCs w:val="22"/>
        </w:rPr>
      </w:pPr>
    </w:p>
    <w:p w:rsidR="001B4206" w:rsidRDefault="001B4206" w:rsidP="001B4206">
      <w:pPr>
        <w:jc w:val="center"/>
        <w:rPr>
          <w:b/>
          <w:sz w:val="22"/>
          <w:szCs w:val="22"/>
        </w:rPr>
      </w:pPr>
    </w:p>
    <w:p w:rsidR="001B4206" w:rsidRDefault="001B4206" w:rsidP="001B4206">
      <w:pPr>
        <w:jc w:val="center"/>
        <w:rPr>
          <w:b/>
          <w:sz w:val="22"/>
          <w:szCs w:val="22"/>
        </w:rPr>
      </w:pPr>
    </w:p>
    <w:p w:rsidR="001B4206" w:rsidRDefault="001B4206" w:rsidP="001B4206">
      <w:pPr>
        <w:jc w:val="center"/>
        <w:rPr>
          <w:b/>
          <w:sz w:val="22"/>
          <w:szCs w:val="22"/>
        </w:rPr>
      </w:pPr>
    </w:p>
    <w:p w:rsidR="001B4206" w:rsidRDefault="001B4206" w:rsidP="001B4206">
      <w:pPr>
        <w:jc w:val="center"/>
        <w:rPr>
          <w:b/>
          <w:sz w:val="22"/>
          <w:szCs w:val="22"/>
        </w:rPr>
      </w:pPr>
    </w:p>
    <w:p w:rsidR="001B4206" w:rsidRDefault="001B4206" w:rsidP="001B4206">
      <w:pPr>
        <w:jc w:val="center"/>
        <w:rPr>
          <w:b/>
          <w:sz w:val="22"/>
          <w:szCs w:val="22"/>
        </w:rPr>
      </w:pPr>
    </w:p>
    <w:p w:rsidR="001B4206" w:rsidRDefault="001B4206" w:rsidP="001B4206">
      <w:pPr>
        <w:jc w:val="center"/>
        <w:rPr>
          <w:b/>
          <w:sz w:val="22"/>
          <w:szCs w:val="22"/>
        </w:rPr>
      </w:pPr>
    </w:p>
    <w:p w:rsidR="001B4206" w:rsidRDefault="001B4206" w:rsidP="001B4206">
      <w:pPr>
        <w:jc w:val="center"/>
        <w:rPr>
          <w:b/>
          <w:sz w:val="22"/>
          <w:szCs w:val="22"/>
        </w:rPr>
      </w:pPr>
    </w:p>
    <w:p w:rsidR="001B4206" w:rsidRDefault="001B4206" w:rsidP="001B4206">
      <w:pPr>
        <w:jc w:val="center"/>
        <w:rPr>
          <w:b/>
          <w:sz w:val="22"/>
          <w:szCs w:val="22"/>
        </w:rPr>
      </w:pPr>
    </w:p>
    <w:p w:rsidR="001B4206" w:rsidRDefault="001B4206" w:rsidP="001B4206">
      <w:pPr>
        <w:jc w:val="center"/>
        <w:rPr>
          <w:b/>
          <w:sz w:val="22"/>
          <w:szCs w:val="22"/>
        </w:rPr>
      </w:pPr>
    </w:p>
    <w:p w:rsidR="001B4206" w:rsidRDefault="001B4206" w:rsidP="001B4206">
      <w:pPr>
        <w:jc w:val="center"/>
        <w:rPr>
          <w:b/>
          <w:sz w:val="22"/>
          <w:szCs w:val="22"/>
        </w:rPr>
      </w:pPr>
    </w:p>
    <w:p w:rsidR="001B4206" w:rsidRDefault="001B4206"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682CEF" w:rsidRDefault="00682CEF" w:rsidP="001B4206">
      <w:pPr>
        <w:jc w:val="center"/>
        <w:rPr>
          <w:b/>
          <w:sz w:val="22"/>
          <w:szCs w:val="22"/>
        </w:rPr>
      </w:pPr>
    </w:p>
    <w:p w:rsidR="001B4206" w:rsidRPr="00D36012" w:rsidRDefault="001B4206" w:rsidP="001B4206">
      <w:pPr>
        <w:jc w:val="center"/>
        <w:rPr>
          <w:b/>
          <w:sz w:val="22"/>
          <w:szCs w:val="22"/>
        </w:rPr>
      </w:pPr>
      <w:r w:rsidRPr="00D36012">
        <w:rPr>
          <w:b/>
          <w:sz w:val="22"/>
          <w:szCs w:val="22"/>
        </w:rPr>
        <w:t>ЛИСТ СОГЛАСОВАНИЯ</w:t>
      </w:r>
    </w:p>
    <w:p w:rsidR="001B4206" w:rsidRPr="00D36012" w:rsidRDefault="001B4206" w:rsidP="001B4206">
      <w:pPr>
        <w:jc w:val="center"/>
        <w:rPr>
          <w:b/>
          <w:sz w:val="22"/>
          <w:szCs w:val="22"/>
        </w:rPr>
      </w:pPr>
    </w:p>
    <w:p w:rsidR="001B4206" w:rsidRDefault="001B4206" w:rsidP="001B4206">
      <w:pPr>
        <w:pStyle w:val="1"/>
        <w:numPr>
          <w:ilvl w:val="0"/>
          <w:numId w:val="0"/>
        </w:numPr>
        <w:ind w:left="1440" w:firstLine="720"/>
        <w:rPr>
          <w:sz w:val="24"/>
          <w:szCs w:val="24"/>
        </w:rPr>
      </w:pPr>
      <w:r w:rsidRPr="00865A12">
        <w:rPr>
          <w:caps w:val="0"/>
          <w:sz w:val="22"/>
          <w:szCs w:val="22"/>
        </w:rPr>
        <w:t>к</w:t>
      </w:r>
      <w:r w:rsidRPr="00D36012">
        <w:rPr>
          <w:b w:val="0"/>
          <w:sz w:val="22"/>
          <w:szCs w:val="22"/>
        </w:rPr>
        <w:t xml:space="preserve"> </w:t>
      </w:r>
      <w:r w:rsidRPr="001B4206">
        <w:rPr>
          <w:caps w:val="0"/>
          <w:sz w:val="22"/>
          <w:szCs w:val="22"/>
        </w:rPr>
        <w:t>ДОГОВОР</w:t>
      </w:r>
      <w:r w:rsidR="00865A12">
        <w:rPr>
          <w:caps w:val="0"/>
          <w:sz w:val="22"/>
          <w:szCs w:val="22"/>
        </w:rPr>
        <w:t>У</w:t>
      </w:r>
      <w:r w:rsidRPr="001B4206">
        <w:rPr>
          <w:caps w:val="0"/>
          <w:sz w:val="22"/>
          <w:szCs w:val="22"/>
        </w:rPr>
        <w:t xml:space="preserve"> О МЕЖДЕПОЗИТАРНЫХ ОТНОШЕНИЯХ</w:t>
      </w:r>
    </w:p>
    <w:p w:rsidR="001B4206" w:rsidRPr="00D36012" w:rsidRDefault="001B4206" w:rsidP="001B4206">
      <w:pPr>
        <w:jc w:val="center"/>
        <w:rPr>
          <w:b/>
          <w:i/>
          <w:sz w:val="22"/>
          <w:szCs w:val="22"/>
        </w:rPr>
      </w:pPr>
    </w:p>
    <w:p w:rsidR="001B4206" w:rsidRDefault="001B4206" w:rsidP="001B4206">
      <w:pPr>
        <w:jc w:val="center"/>
        <w:rPr>
          <w:b/>
          <w:bCs/>
          <w:sz w:val="28"/>
          <w:szCs w:val="28"/>
        </w:rPr>
      </w:pPr>
    </w:p>
    <w:tbl>
      <w:tblPr>
        <w:tblW w:w="9754" w:type="dxa"/>
        <w:tblLook w:val="01E0"/>
      </w:tblPr>
      <w:tblGrid>
        <w:gridCol w:w="3777"/>
        <w:gridCol w:w="3736"/>
        <w:gridCol w:w="2241"/>
      </w:tblGrid>
      <w:tr w:rsidR="001B4206" w:rsidRPr="002870C5" w:rsidTr="004F53D0">
        <w:trPr>
          <w:trHeight w:val="865"/>
        </w:trPr>
        <w:tc>
          <w:tcPr>
            <w:tcW w:w="3777" w:type="dxa"/>
            <w:vAlign w:val="center"/>
            <w:hideMark/>
          </w:tcPr>
          <w:p w:rsidR="001B4206" w:rsidRPr="002870C5" w:rsidRDefault="001B4206" w:rsidP="004F53D0">
            <w:pPr>
              <w:spacing w:after="200" w:line="276" w:lineRule="auto"/>
              <w:rPr>
                <w:rFonts w:eastAsia="Calibri"/>
                <w:lang w:eastAsia="en-US"/>
              </w:rPr>
            </w:pPr>
            <w:r>
              <w:rPr>
                <w:sz w:val="22"/>
                <w:szCs w:val="22"/>
              </w:rPr>
              <w:t xml:space="preserve">Заместитель Председателя Правления </w:t>
            </w:r>
          </w:p>
        </w:tc>
        <w:tc>
          <w:tcPr>
            <w:tcW w:w="3736" w:type="dxa"/>
            <w:vAlign w:val="center"/>
          </w:tcPr>
          <w:p w:rsidR="001B4206" w:rsidRPr="002870C5" w:rsidRDefault="001B4206" w:rsidP="004F53D0">
            <w:pPr>
              <w:rPr>
                <w:rFonts w:eastAsia="Calibri"/>
                <w:lang w:eastAsia="en-US"/>
              </w:rPr>
            </w:pPr>
          </w:p>
          <w:p w:rsidR="001B4206" w:rsidRPr="002870C5" w:rsidRDefault="001B4206" w:rsidP="004F53D0">
            <w:pPr>
              <w:spacing w:after="200" w:line="276" w:lineRule="auto"/>
              <w:rPr>
                <w:rFonts w:eastAsia="Calibri"/>
                <w:lang w:eastAsia="en-US"/>
              </w:rPr>
            </w:pPr>
            <w:r w:rsidRPr="002870C5">
              <w:rPr>
                <w:sz w:val="22"/>
                <w:szCs w:val="22"/>
              </w:rPr>
              <w:t>________________</w:t>
            </w:r>
          </w:p>
        </w:tc>
        <w:tc>
          <w:tcPr>
            <w:tcW w:w="2241" w:type="dxa"/>
            <w:vAlign w:val="center"/>
          </w:tcPr>
          <w:p w:rsidR="001B4206" w:rsidRPr="002870C5" w:rsidRDefault="001B4206" w:rsidP="004F53D0">
            <w:pPr>
              <w:rPr>
                <w:rFonts w:eastAsia="Calibri"/>
                <w:lang w:eastAsia="en-US"/>
              </w:rPr>
            </w:pPr>
          </w:p>
          <w:p w:rsidR="001B4206" w:rsidRDefault="001B4206" w:rsidP="004F53D0">
            <w:pPr>
              <w:spacing w:after="200" w:line="276" w:lineRule="auto"/>
              <w:rPr>
                <w:lang w:val="en-US"/>
              </w:rPr>
            </w:pPr>
            <w:r>
              <w:rPr>
                <w:sz w:val="22"/>
                <w:szCs w:val="22"/>
              </w:rPr>
              <w:t>Т.М. Назыров</w:t>
            </w:r>
          </w:p>
          <w:p w:rsidR="001B4206" w:rsidRPr="00135853" w:rsidRDefault="001B4206" w:rsidP="004F53D0">
            <w:pPr>
              <w:spacing w:after="200" w:line="276" w:lineRule="auto"/>
              <w:rPr>
                <w:rFonts w:eastAsia="Calibri"/>
                <w:lang w:val="en-US" w:eastAsia="en-US"/>
              </w:rPr>
            </w:pPr>
          </w:p>
        </w:tc>
      </w:tr>
      <w:tr w:rsidR="001B4206" w:rsidRPr="002870C5" w:rsidTr="004F53D0">
        <w:trPr>
          <w:trHeight w:val="865"/>
        </w:trPr>
        <w:tc>
          <w:tcPr>
            <w:tcW w:w="3777" w:type="dxa"/>
            <w:vAlign w:val="center"/>
            <w:hideMark/>
          </w:tcPr>
          <w:p w:rsidR="001B4206" w:rsidRPr="002870C5" w:rsidRDefault="001B4206" w:rsidP="004F53D0">
            <w:pPr>
              <w:spacing w:after="200" w:line="276" w:lineRule="auto"/>
              <w:rPr>
                <w:rFonts w:eastAsia="Calibri"/>
                <w:lang w:eastAsia="en-US"/>
              </w:rPr>
            </w:pPr>
            <w:r>
              <w:rPr>
                <w:sz w:val="22"/>
                <w:szCs w:val="22"/>
              </w:rPr>
              <w:t xml:space="preserve">Заместитель Председателя Правления </w:t>
            </w:r>
          </w:p>
        </w:tc>
        <w:tc>
          <w:tcPr>
            <w:tcW w:w="3736" w:type="dxa"/>
            <w:vAlign w:val="center"/>
          </w:tcPr>
          <w:p w:rsidR="001B4206" w:rsidRPr="002870C5" w:rsidRDefault="001B4206" w:rsidP="004F53D0">
            <w:pPr>
              <w:rPr>
                <w:rFonts w:eastAsia="Calibri"/>
                <w:lang w:eastAsia="en-US"/>
              </w:rPr>
            </w:pPr>
          </w:p>
          <w:p w:rsidR="001B4206" w:rsidRPr="002870C5" w:rsidRDefault="001B4206" w:rsidP="004F53D0">
            <w:pPr>
              <w:spacing w:after="200" w:line="276" w:lineRule="auto"/>
              <w:rPr>
                <w:rFonts w:eastAsia="Calibri"/>
                <w:lang w:eastAsia="en-US"/>
              </w:rPr>
            </w:pPr>
            <w:r w:rsidRPr="002870C5">
              <w:rPr>
                <w:sz w:val="22"/>
                <w:szCs w:val="22"/>
              </w:rPr>
              <w:t>________________</w:t>
            </w:r>
          </w:p>
        </w:tc>
        <w:tc>
          <w:tcPr>
            <w:tcW w:w="2241" w:type="dxa"/>
            <w:vAlign w:val="center"/>
          </w:tcPr>
          <w:p w:rsidR="001B4206" w:rsidRPr="002870C5" w:rsidRDefault="001B4206" w:rsidP="004F53D0">
            <w:pPr>
              <w:rPr>
                <w:rFonts w:eastAsia="Calibri"/>
                <w:lang w:eastAsia="en-US"/>
              </w:rPr>
            </w:pPr>
          </w:p>
          <w:p w:rsidR="001B4206" w:rsidRDefault="001B4206" w:rsidP="004F53D0">
            <w:pPr>
              <w:spacing w:after="200" w:line="276" w:lineRule="auto"/>
              <w:rPr>
                <w:lang w:val="en-US"/>
              </w:rPr>
            </w:pPr>
            <w:r>
              <w:rPr>
                <w:sz w:val="22"/>
                <w:szCs w:val="22"/>
              </w:rPr>
              <w:t>А.Д. Николаев</w:t>
            </w:r>
          </w:p>
          <w:p w:rsidR="001B4206" w:rsidRPr="00135853" w:rsidRDefault="001B4206" w:rsidP="004F53D0">
            <w:pPr>
              <w:spacing w:after="200" w:line="276" w:lineRule="auto"/>
              <w:rPr>
                <w:rFonts w:eastAsia="Calibri"/>
                <w:lang w:val="en-US" w:eastAsia="en-US"/>
              </w:rPr>
            </w:pPr>
          </w:p>
        </w:tc>
      </w:tr>
      <w:tr w:rsidR="001B4206" w:rsidRPr="002870C5" w:rsidTr="004F53D0">
        <w:trPr>
          <w:trHeight w:val="793"/>
        </w:trPr>
        <w:tc>
          <w:tcPr>
            <w:tcW w:w="3777" w:type="dxa"/>
            <w:vAlign w:val="center"/>
          </w:tcPr>
          <w:p w:rsidR="001B4206" w:rsidRPr="002870C5" w:rsidRDefault="001B4206" w:rsidP="004F53D0">
            <w:pPr>
              <w:spacing w:after="200" w:line="276" w:lineRule="auto"/>
              <w:rPr>
                <w:rFonts w:eastAsia="Calibri"/>
                <w:lang w:eastAsia="en-US"/>
              </w:rPr>
            </w:pPr>
            <w:r w:rsidRPr="002870C5">
              <w:rPr>
                <w:sz w:val="22"/>
                <w:szCs w:val="22"/>
              </w:rPr>
              <w:t>Главный бухгалтер</w:t>
            </w:r>
          </w:p>
        </w:tc>
        <w:tc>
          <w:tcPr>
            <w:tcW w:w="3736" w:type="dxa"/>
            <w:vAlign w:val="center"/>
          </w:tcPr>
          <w:p w:rsidR="001B4206" w:rsidRPr="002870C5" w:rsidRDefault="001B4206" w:rsidP="004F53D0">
            <w:pPr>
              <w:rPr>
                <w:rFonts w:eastAsia="Calibri"/>
                <w:lang w:eastAsia="en-US"/>
              </w:rPr>
            </w:pPr>
          </w:p>
          <w:p w:rsidR="001B4206" w:rsidRPr="002870C5" w:rsidRDefault="001B4206" w:rsidP="004F53D0">
            <w:pPr>
              <w:spacing w:after="200" w:line="276" w:lineRule="auto"/>
              <w:rPr>
                <w:rFonts w:eastAsia="Calibri"/>
                <w:lang w:eastAsia="en-US"/>
              </w:rPr>
            </w:pPr>
            <w:r w:rsidRPr="002870C5">
              <w:rPr>
                <w:sz w:val="22"/>
                <w:szCs w:val="22"/>
              </w:rPr>
              <w:t>_______________</w:t>
            </w:r>
          </w:p>
        </w:tc>
        <w:tc>
          <w:tcPr>
            <w:tcW w:w="2241" w:type="dxa"/>
            <w:vAlign w:val="center"/>
          </w:tcPr>
          <w:p w:rsidR="001B4206" w:rsidRPr="002870C5" w:rsidRDefault="001B4206" w:rsidP="004F53D0">
            <w:pPr>
              <w:rPr>
                <w:rFonts w:eastAsia="Calibri"/>
                <w:lang w:eastAsia="en-US"/>
              </w:rPr>
            </w:pPr>
          </w:p>
          <w:p w:rsidR="001B4206" w:rsidRPr="002870C5" w:rsidRDefault="001B4206" w:rsidP="004F53D0">
            <w:pPr>
              <w:spacing w:after="200" w:line="276" w:lineRule="auto"/>
              <w:rPr>
                <w:rFonts w:eastAsia="Calibri"/>
                <w:lang w:eastAsia="en-US"/>
              </w:rPr>
            </w:pPr>
            <w:r w:rsidRPr="002870C5">
              <w:rPr>
                <w:sz w:val="22"/>
                <w:szCs w:val="22"/>
              </w:rPr>
              <w:t>Н.Е. Кошелёва</w:t>
            </w:r>
          </w:p>
        </w:tc>
      </w:tr>
      <w:tr w:rsidR="001B4206" w:rsidRPr="002870C5" w:rsidTr="004F53D0">
        <w:trPr>
          <w:trHeight w:val="865"/>
        </w:trPr>
        <w:tc>
          <w:tcPr>
            <w:tcW w:w="3777" w:type="dxa"/>
            <w:vAlign w:val="center"/>
            <w:hideMark/>
          </w:tcPr>
          <w:p w:rsidR="001B4206" w:rsidRPr="002870C5" w:rsidRDefault="001B4206" w:rsidP="004F53D0">
            <w:pPr>
              <w:spacing w:after="200" w:line="276" w:lineRule="auto"/>
              <w:rPr>
                <w:rFonts w:eastAsia="Calibri"/>
                <w:lang w:eastAsia="en-US"/>
              </w:rPr>
            </w:pPr>
            <w:r w:rsidRPr="002870C5">
              <w:rPr>
                <w:sz w:val="22"/>
                <w:szCs w:val="22"/>
              </w:rPr>
              <w:t>Начальник Службы внутреннего аудита</w:t>
            </w:r>
          </w:p>
        </w:tc>
        <w:tc>
          <w:tcPr>
            <w:tcW w:w="3736" w:type="dxa"/>
            <w:vAlign w:val="center"/>
          </w:tcPr>
          <w:p w:rsidR="001B4206" w:rsidRPr="002870C5" w:rsidRDefault="001B4206" w:rsidP="004F53D0">
            <w:pPr>
              <w:rPr>
                <w:rFonts w:eastAsia="Calibri"/>
                <w:lang w:eastAsia="en-US"/>
              </w:rPr>
            </w:pPr>
          </w:p>
          <w:p w:rsidR="001B4206" w:rsidRPr="002870C5" w:rsidRDefault="001B4206" w:rsidP="004F53D0">
            <w:pPr>
              <w:spacing w:after="200" w:line="276" w:lineRule="auto"/>
              <w:rPr>
                <w:rFonts w:eastAsia="Calibri"/>
                <w:lang w:eastAsia="en-US"/>
              </w:rPr>
            </w:pPr>
            <w:r w:rsidRPr="002870C5">
              <w:rPr>
                <w:sz w:val="22"/>
                <w:szCs w:val="22"/>
              </w:rPr>
              <w:t>________________</w:t>
            </w:r>
          </w:p>
        </w:tc>
        <w:tc>
          <w:tcPr>
            <w:tcW w:w="2241" w:type="dxa"/>
            <w:vAlign w:val="center"/>
          </w:tcPr>
          <w:p w:rsidR="001B4206" w:rsidRPr="002870C5" w:rsidRDefault="001B4206" w:rsidP="004F53D0">
            <w:pPr>
              <w:rPr>
                <w:rFonts w:eastAsia="Calibri"/>
                <w:lang w:eastAsia="en-US"/>
              </w:rPr>
            </w:pPr>
          </w:p>
          <w:p w:rsidR="001B4206" w:rsidRPr="00B27CD5" w:rsidRDefault="001B4206" w:rsidP="004F53D0">
            <w:pPr>
              <w:spacing w:after="200" w:line="276" w:lineRule="auto"/>
              <w:rPr>
                <w:rFonts w:eastAsia="Calibri"/>
                <w:lang w:val="en-US" w:eastAsia="en-US"/>
              </w:rPr>
            </w:pPr>
            <w:r w:rsidRPr="002870C5">
              <w:rPr>
                <w:sz w:val="22"/>
                <w:szCs w:val="22"/>
              </w:rPr>
              <w:t>С.В. Андреева</w:t>
            </w:r>
          </w:p>
        </w:tc>
      </w:tr>
      <w:tr w:rsidR="001B4206" w:rsidRPr="002870C5" w:rsidTr="004F53D0">
        <w:trPr>
          <w:trHeight w:val="865"/>
        </w:trPr>
        <w:tc>
          <w:tcPr>
            <w:tcW w:w="3777" w:type="dxa"/>
            <w:vAlign w:val="center"/>
            <w:hideMark/>
          </w:tcPr>
          <w:p w:rsidR="001B4206" w:rsidRPr="002870C5" w:rsidRDefault="001B4206" w:rsidP="004F53D0">
            <w:pPr>
              <w:spacing w:after="200" w:line="276" w:lineRule="auto"/>
              <w:rPr>
                <w:rFonts w:eastAsia="Calibri"/>
                <w:lang w:eastAsia="en-US"/>
              </w:rPr>
            </w:pPr>
            <w:r w:rsidRPr="002870C5">
              <w:rPr>
                <w:sz w:val="22"/>
                <w:szCs w:val="22"/>
              </w:rPr>
              <w:t xml:space="preserve">Начальник Службы внутреннего </w:t>
            </w:r>
            <w:r>
              <w:rPr>
                <w:sz w:val="22"/>
                <w:szCs w:val="22"/>
              </w:rPr>
              <w:t>контроля</w:t>
            </w:r>
          </w:p>
        </w:tc>
        <w:tc>
          <w:tcPr>
            <w:tcW w:w="3736" w:type="dxa"/>
            <w:vAlign w:val="center"/>
          </w:tcPr>
          <w:p w:rsidR="001B4206" w:rsidRPr="002870C5" w:rsidRDefault="001B4206" w:rsidP="004F53D0">
            <w:pPr>
              <w:rPr>
                <w:rFonts w:eastAsia="Calibri"/>
                <w:lang w:eastAsia="en-US"/>
              </w:rPr>
            </w:pPr>
          </w:p>
          <w:p w:rsidR="001B4206" w:rsidRPr="002870C5" w:rsidRDefault="001B4206" w:rsidP="004F53D0">
            <w:pPr>
              <w:spacing w:after="200" w:line="276" w:lineRule="auto"/>
              <w:rPr>
                <w:rFonts w:eastAsia="Calibri"/>
                <w:lang w:eastAsia="en-US"/>
              </w:rPr>
            </w:pPr>
            <w:r w:rsidRPr="002870C5">
              <w:rPr>
                <w:sz w:val="22"/>
                <w:szCs w:val="22"/>
              </w:rPr>
              <w:t>________________</w:t>
            </w:r>
          </w:p>
        </w:tc>
        <w:tc>
          <w:tcPr>
            <w:tcW w:w="2241" w:type="dxa"/>
            <w:vAlign w:val="center"/>
          </w:tcPr>
          <w:p w:rsidR="001B4206" w:rsidRPr="002870C5" w:rsidRDefault="001B4206" w:rsidP="004F53D0">
            <w:pPr>
              <w:rPr>
                <w:rFonts w:eastAsia="Calibri"/>
                <w:lang w:eastAsia="en-US"/>
              </w:rPr>
            </w:pPr>
          </w:p>
          <w:p w:rsidR="001B4206" w:rsidRPr="00B27CD5" w:rsidRDefault="001B4206" w:rsidP="004F53D0">
            <w:pPr>
              <w:spacing w:after="200" w:line="276" w:lineRule="auto"/>
              <w:rPr>
                <w:rFonts w:eastAsia="Calibri"/>
                <w:lang w:val="en-US" w:eastAsia="en-US"/>
              </w:rPr>
            </w:pPr>
            <w:r w:rsidRPr="002870C5">
              <w:rPr>
                <w:sz w:val="22"/>
                <w:szCs w:val="22"/>
              </w:rPr>
              <w:t xml:space="preserve">С.В. </w:t>
            </w:r>
            <w:r>
              <w:rPr>
                <w:sz w:val="22"/>
                <w:szCs w:val="22"/>
              </w:rPr>
              <w:t>Цельцова</w:t>
            </w:r>
          </w:p>
        </w:tc>
      </w:tr>
      <w:tr w:rsidR="001B4206" w:rsidRPr="00D36012" w:rsidTr="004F53D0">
        <w:trPr>
          <w:trHeight w:val="865"/>
        </w:trPr>
        <w:tc>
          <w:tcPr>
            <w:tcW w:w="3777" w:type="dxa"/>
            <w:vAlign w:val="center"/>
            <w:hideMark/>
          </w:tcPr>
          <w:p w:rsidR="001B4206" w:rsidRPr="002870C5" w:rsidRDefault="001B4206" w:rsidP="004F53D0">
            <w:pPr>
              <w:spacing w:after="200" w:line="276" w:lineRule="auto"/>
              <w:rPr>
                <w:rFonts w:eastAsia="Calibri"/>
                <w:lang w:eastAsia="en-US"/>
              </w:rPr>
            </w:pPr>
            <w:r w:rsidRPr="002870C5">
              <w:rPr>
                <w:sz w:val="22"/>
                <w:szCs w:val="22"/>
              </w:rPr>
              <w:t>Начальник Юридического Департамента</w:t>
            </w:r>
          </w:p>
        </w:tc>
        <w:tc>
          <w:tcPr>
            <w:tcW w:w="3736" w:type="dxa"/>
            <w:vAlign w:val="center"/>
          </w:tcPr>
          <w:p w:rsidR="001B4206" w:rsidRPr="002870C5" w:rsidRDefault="001B4206" w:rsidP="004F53D0">
            <w:pPr>
              <w:rPr>
                <w:rFonts w:eastAsia="Calibri"/>
                <w:lang w:eastAsia="en-US"/>
              </w:rPr>
            </w:pPr>
            <w:r>
              <w:rPr>
                <w:rFonts w:eastAsia="Calibri"/>
                <w:sz w:val="22"/>
                <w:szCs w:val="22"/>
                <w:lang w:eastAsia="en-US"/>
              </w:rPr>
              <w:t xml:space="preserve">                                 </w:t>
            </w:r>
          </w:p>
          <w:p w:rsidR="001B4206" w:rsidRPr="002870C5" w:rsidRDefault="001B4206" w:rsidP="004F53D0">
            <w:pPr>
              <w:spacing w:after="200" w:line="276" w:lineRule="auto"/>
              <w:rPr>
                <w:rFonts w:eastAsia="Calibri"/>
                <w:lang w:eastAsia="en-US"/>
              </w:rPr>
            </w:pPr>
            <w:r w:rsidRPr="002870C5">
              <w:rPr>
                <w:sz w:val="22"/>
                <w:szCs w:val="22"/>
              </w:rPr>
              <w:t>________________</w:t>
            </w:r>
          </w:p>
        </w:tc>
        <w:tc>
          <w:tcPr>
            <w:tcW w:w="2241" w:type="dxa"/>
            <w:vAlign w:val="center"/>
          </w:tcPr>
          <w:p w:rsidR="001B4206" w:rsidRPr="002870C5" w:rsidRDefault="001B4206" w:rsidP="004F53D0">
            <w:pPr>
              <w:rPr>
                <w:rFonts w:eastAsia="Calibri"/>
                <w:lang w:eastAsia="en-US"/>
              </w:rPr>
            </w:pPr>
          </w:p>
          <w:p w:rsidR="001B4206" w:rsidRPr="00D36012" w:rsidRDefault="001B4206" w:rsidP="004F53D0">
            <w:pPr>
              <w:spacing w:after="200" w:line="276" w:lineRule="auto"/>
              <w:rPr>
                <w:rFonts w:eastAsia="Calibri"/>
                <w:lang w:eastAsia="en-US"/>
              </w:rPr>
            </w:pPr>
            <w:r w:rsidRPr="002870C5">
              <w:rPr>
                <w:sz w:val="22"/>
                <w:szCs w:val="22"/>
              </w:rPr>
              <w:t>Е.Ю. Киселева</w:t>
            </w:r>
          </w:p>
        </w:tc>
      </w:tr>
      <w:tr w:rsidR="001B4206" w:rsidRPr="00D36012" w:rsidTr="004F53D0">
        <w:trPr>
          <w:trHeight w:val="865"/>
        </w:trPr>
        <w:tc>
          <w:tcPr>
            <w:tcW w:w="3777" w:type="dxa"/>
            <w:vAlign w:val="center"/>
            <w:hideMark/>
          </w:tcPr>
          <w:p w:rsidR="001B4206" w:rsidRPr="00D36012" w:rsidRDefault="001B4206" w:rsidP="004F53D0">
            <w:pPr>
              <w:spacing w:after="200" w:line="276" w:lineRule="auto"/>
            </w:pPr>
            <w:r w:rsidRPr="00D36012">
              <w:rPr>
                <w:sz w:val="22"/>
                <w:szCs w:val="22"/>
              </w:rPr>
              <w:t>Контролер профессионального участника рынка ценных бумаг</w:t>
            </w:r>
          </w:p>
        </w:tc>
        <w:tc>
          <w:tcPr>
            <w:tcW w:w="3736" w:type="dxa"/>
            <w:vAlign w:val="center"/>
          </w:tcPr>
          <w:p w:rsidR="001B4206" w:rsidRPr="00D36012" w:rsidRDefault="001B4206" w:rsidP="004F53D0">
            <w:pPr>
              <w:rPr>
                <w:rFonts w:eastAsia="Calibri"/>
                <w:lang w:eastAsia="en-US"/>
              </w:rPr>
            </w:pPr>
            <w:r w:rsidRPr="00D36012">
              <w:rPr>
                <w:rFonts w:eastAsia="Calibri"/>
                <w:sz w:val="22"/>
                <w:szCs w:val="22"/>
                <w:lang w:eastAsia="en-US"/>
              </w:rPr>
              <w:t>________________</w:t>
            </w:r>
          </w:p>
        </w:tc>
        <w:tc>
          <w:tcPr>
            <w:tcW w:w="2241" w:type="dxa"/>
            <w:vAlign w:val="center"/>
          </w:tcPr>
          <w:p w:rsidR="001B4206" w:rsidRPr="00D36012" w:rsidRDefault="001B4206" w:rsidP="004F53D0">
            <w:pPr>
              <w:rPr>
                <w:rFonts w:eastAsia="Calibri"/>
                <w:lang w:eastAsia="en-US"/>
              </w:rPr>
            </w:pPr>
            <w:r w:rsidRPr="00D36012">
              <w:rPr>
                <w:rFonts w:eastAsia="Calibri"/>
                <w:sz w:val="22"/>
                <w:szCs w:val="22"/>
                <w:lang w:eastAsia="en-US"/>
              </w:rPr>
              <w:t>О.С. Токмакова</w:t>
            </w:r>
          </w:p>
        </w:tc>
      </w:tr>
      <w:tr w:rsidR="001B4206" w:rsidRPr="00D36012" w:rsidTr="004F53D0">
        <w:trPr>
          <w:trHeight w:val="865"/>
        </w:trPr>
        <w:tc>
          <w:tcPr>
            <w:tcW w:w="3777" w:type="dxa"/>
            <w:vAlign w:val="center"/>
            <w:hideMark/>
          </w:tcPr>
          <w:p w:rsidR="001B4206" w:rsidRPr="002870C5" w:rsidRDefault="001B4206" w:rsidP="004F53D0">
            <w:pPr>
              <w:spacing w:after="200" w:line="276" w:lineRule="auto"/>
              <w:rPr>
                <w:rFonts w:eastAsia="Calibri"/>
                <w:lang w:eastAsia="en-US"/>
              </w:rPr>
            </w:pPr>
            <w:r w:rsidRPr="002870C5">
              <w:rPr>
                <w:sz w:val="22"/>
                <w:szCs w:val="22"/>
              </w:rPr>
              <w:t>Начальник Департамента финансового мониторинга</w:t>
            </w:r>
          </w:p>
        </w:tc>
        <w:tc>
          <w:tcPr>
            <w:tcW w:w="3736" w:type="dxa"/>
            <w:vAlign w:val="center"/>
          </w:tcPr>
          <w:p w:rsidR="001B4206" w:rsidRPr="002870C5" w:rsidRDefault="001B4206" w:rsidP="004F53D0">
            <w:pPr>
              <w:rPr>
                <w:rFonts w:eastAsia="Calibri"/>
                <w:lang w:eastAsia="en-US"/>
              </w:rPr>
            </w:pPr>
          </w:p>
          <w:p w:rsidR="001B4206" w:rsidRPr="002870C5" w:rsidRDefault="001B4206" w:rsidP="004F53D0">
            <w:pPr>
              <w:spacing w:after="200" w:line="276" w:lineRule="auto"/>
              <w:rPr>
                <w:rFonts w:eastAsia="Calibri"/>
                <w:lang w:eastAsia="en-US"/>
              </w:rPr>
            </w:pPr>
            <w:r w:rsidRPr="002870C5">
              <w:rPr>
                <w:sz w:val="22"/>
                <w:szCs w:val="22"/>
              </w:rPr>
              <w:t>________________</w:t>
            </w:r>
          </w:p>
        </w:tc>
        <w:tc>
          <w:tcPr>
            <w:tcW w:w="2241" w:type="dxa"/>
            <w:vAlign w:val="center"/>
          </w:tcPr>
          <w:p w:rsidR="001B4206" w:rsidRPr="002870C5" w:rsidRDefault="001B4206" w:rsidP="004F53D0">
            <w:pPr>
              <w:rPr>
                <w:rFonts w:eastAsia="Calibri"/>
                <w:lang w:eastAsia="en-US"/>
              </w:rPr>
            </w:pPr>
          </w:p>
          <w:p w:rsidR="001B4206" w:rsidRPr="00D36012" w:rsidRDefault="001B4206" w:rsidP="004F53D0">
            <w:pPr>
              <w:spacing w:after="200" w:line="276" w:lineRule="auto"/>
              <w:rPr>
                <w:rFonts w:eastAsia="Calibri"/>
                <w:lang w:eastAsia="en-US"/>
              </w:rPr>
            </w:pPr>
            <w:r w:rsidRPr="002870C5">
              <w:rPr>
                <w:sz w:val="22"/>
                <w:szCs w:val="22"/>
              </w:rPr>
              <w:t>С.Ю. Казьмина</w:t>
            </w:r>
          </w:p>
        </w:tc>
      </w:tr>
      <w:tr w:rsidR="001B4206" w:rsidRPr="00D36012" w:rsidTr="004F53D0">
        <w:trPr>
          <w:trHeight w:val="865"/>
        </w:trPr>
        <w:tc>
          <w:tcPr>
            <w:tcW w:w="3777" w:type="dxa"/>
            <w:vAlign w:val="center"/>
            <w:hideMark/>
          </w:tcPr>
          <w:p w:rsidR="001B4206" w:rsidRPr="00D36012" w:rsidRDefault="001B4206" w:rsidP="004F53D0">
            <w:pPr>
              <w:spacing w:after="200" w:line="276" w:lineRule="auto"/>
              <w:rPr>
                <w:rFonts w:eastAsia="Calibri"/>
                <w:lang w:eastAsia="en-US"/>
              </w:rPr>
            </w:pPr>
            <w:r w:rsidRPr="00D36012">
              <w:rPr>
                <w:sz w:val="22"/>
                <w:szCs w:val="22"/>
              </w:rPr>
              <w:t xml:space="preserve">Начальник Отдела депозитарной деятельности </w:t>
            </w:r>
          </w:p>
        </w:tc>
        <w:tc>
          <w:tcPr>
            <w:tcW w:w="3736" w:type="dxa"/>
            <w:vAlign w:val="center"/>
          </w:tcPr>
          <w:p w:rsidR="001B4206" w:rsidRPr="00D36012" w:rsidRDefault="001B4206" w:rsidP="004F53D0">
            <w:pPr>
              <w:rPr>
                <w:rFonts w:eastAsia="Calibri"/>
                <w:lang w:eastAsia="en-US"/>
              </w:rPr>
            </w:pPr>
          </w:p>
          <w:p w:rsidR="001B4206" w:rsidRPr="00D36012" w:rsidRDefault="001B4206" w:rsidP="004F53D0">
            <w:pPr>
              <w:spacing w:after="200" w:line="276" w:lineRule="auto"/>
              <w:rPr>
                <w:rFonts w:eastAsia="Calibri"/>
                <w:lang w:eastAsia="en-US"/>
              </w:rPr>
            </w:pPr>
            <w:r w:rsidRPr="00D36012">
              <w:rPr>
                <w:sz w:val="22"/>
                <w:szCs w:val="22"/>
              </w:rPr>
              <w:t>________________</w:t>
            </w:r>
          </w:p>
        </w:tc>
        <w:tc>
          <w:tcPr>
            <w:tcW w:w="2241" w:type="dxa"/>
            <w:vAlign w:val="center"/>
          </w:tcPr>
          <w:p w:rsidR="001B4206" w:rsidRPr="00D36012" w:rsidRDefault="001B4206" w:rsidP="004F53D0">
            <w:pPr>
              <w:rPr>
                <w:rFonts w:eastAsia="Calibri"/>
                <w:lang w:eastAsia="en-US"/>
              </w:rPr>
            </w:pPr>
          </w:p>
          <w:p w:rsidR="001B4206" w:rsidRPr="00D36012" w:rsidRDefault="001B4206" w:rsidP="004F53D0">
            <w:pPr>
              <w:spacing w:after="200" w:line="276" w:lineRule="auto"/>
              <w:rPr>
                <w:rFonts w:eastAsia="Calibri"/>
                <w:lang w:eastAsia="en-US"/>
              </w:rPr>
            </w:pPr>
            <w:r w:rsidRPr="00D36012">
              <w:rPr>
                <w:sz w:val="22"/>
                <w:szCs w:val="22"/>
              </w:rPr>
              <w:t>Е.В. Зуйкова</w:t>
            </w:r>
          </w:p>
        </w:tc>
      </w:tr>
    </w:tbl>
    <w:p w:rsidR="001B4206" w:rsidRPr="001B4206" w:rsidRDefault="001B4206" w:rsidP="004A3856">
      <w:pPr>
        <w:spacing w:before="240" w:line="360" w:lineRule="auto"/>
        <w:ind w:firstLine="284"/>
        <w:rPr>
          <w:lang w:val="en-US"/>
        </w:rPr>
      </w:pPr>
    </w:p>
    <w:sectPr w:rsidR="001B4206" w:rsidRPr="001B4206" w:rsidSect="009379C3">
      <w:footerReference w:type="default" r:id="rId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3D0" w:rsidRDefault="004F53D0" w:rsidP="004A3856">
      <w:r>
        <w:separator/>
      </w:r>
    </w:p>
  </w:endnote>
  <w:endnote w:type="continuationSeparator" w:id="0">
    <w:p w:rsidR="004F53D0" w:rsidRDefault="004F53D0" w:rsidP="004A3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9719"/>
      <w:docPartObj>
        <w:docPartGallery w:val="Page Numbers (Bottom of Page)"/>
        <w:docPartUnique/>
      </w:docPartObj>
    </w:sdtPr>
    <w:sdtContent>
      <w:p w:rsidR="004F53D0" w:rsidRDefault="005B6E1D">
        <w:pPr>
          <w:pStyle w:val="a9"/>
          <w:jc w:val="right"/>
        </w:pPr>
        <w:fldSimple w:instr=" PAGE   \* MERGEFORMAT ">
          <w:r w:rsidR="003543E8">
            <w:rPr>
              <w:noProof/>
            </w:rPr>
            <w:t>1</w:t>
          </w:r>
        </w:fldSimple>
      </w:p>
    </w:sdtContent>
  </w:sdt>
  <w:p w:rsidR="004F53D0" w:rsidRDefault="004F53D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3D0" w:rsidRDefault="004F53D0" w:rsidP="004A3856">
      <w:r>
        <w:separator/>
      </w:r>
    </w:p>
  </w:footnote>
  <w:footnote w:type="continuationSeparator" w:id="0">
    <w:p w:rsidR="004F53D0" w:rsidRDefault="004F53D0" w:rsidP="004A3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B21"/>
    <w:multiLevelType w:val="multilevel"/>
    <w:tmpl w:val="A9E07BE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2CD522ED"/>
    <w:multiLevelType w:val="multilevel"/>
    <w:tmpl w:val="39165ACA"/>
    <w:lvl w:ilvl="0">
      <w:start w:val="5"/>
      <w:numFmt w:val="decimal"/>
      <w:lvlText w:val="%1."/>
      <w:lvlJc w:val="left"/>
      <w:pPr>
        <w:tabs>
          <w:tab w:val="num" w:pos="1065"/>
        </w:tabs>
        <w:ind w:left="1065" w:hanging="1065"/>
      </w:pPr>
      <w:rPr>
        <w:rFonts w:hint="default"/>
      </w:rPr>
    </w:lvl>
    <w:lvl w:ilvl="1">
      <w:start w:val="1"/>
      <w:numFmt w:val="decimal"/>
      <w:lvlText w:val="%1.%2."/>
      <w:lvlJc w:val="left"/>
      <w:pPr>
        <w:tabs>
          <w:tab w:val="num" w:pos="1348"/>
        </w:tabs>
        <w:ind w:left="1348" w:hanging="1065"/>
      </w:pPr>
      <w:rPr>
        <w:rFonts w:hint="default"/>
      </w:rPr>
    </w:lvl>
    <w:lvl w:ilvl="2">
      <w:start w:val="1"/>
      <w:numFmt w:val="decimal"/>
      <w:lvlText w:val="%1.%2.%3."/>
      <w:lvlJc w:val="left"/>
      <w:pPr>
        <w:tabs>
          <w:tab w:val="num" w:pos="1631"/>
        </w:tabs>
        <w:ind w:left="1631" w:hanging="1065"/>
      </w:pPr>
      <w:rPr>
        <w:rFonts w:hint="default"/>
      </w:rPr>
    </w:lvl>
    <w:lvl w:ilvl="3">
      <w:start w:val="1"/>
      <w:numFmt w:val="decimal"/>
      <w:lvlText w:val="%1.%2.%3.%4."/>
      <w:lvlJc w:val="left"/>
      <w:pPr>
        <w:tabs>
          <w:tab w:val="num" w:pos="1914"/>
        </w:tabs>
        <w:ind w:left="1914" w:hanging="106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
    <w:nsid w:val="5ACE6155"/>
    <w:multiLevelType w:val="multilevel"/>
    <w:tmpl w:val="6EF2BC04"/>
    <w:lvl w:ilvl="0">
      <w:start w:val="3"/>
      <w:numFmt w:val="decimal"/>
      <w:pStyle w:val="1"/>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72754367"/>
    <w:multiLevelType w:val="hybridMultilevel"/>
    <w:tmpl w:val="E556C7B8"/>
    <w:lvl w:ilvl="0" w:tplc="68A4EA3E">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76EA3E65"/>
    <w:multiLevelType w:val="hybridMultilevel"/>
    <w:tmpl w:val="E556C7B8"/>
    <w:lvl w:ilvl="0" w:tplc="68A4EA3E">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3856"/>
    <w:rsid w:val="00002EFE"/>
    <w:rsid w:val="00014E0C"/>
    <w:rsid w:val="00023A92"/>
    <w:rsid w:val="00025FD6"/>
    <w:rsid w:val="00035C0A"/>
    <w:rsid w:val="00041DD6"/>
    <w:rsid w:val="000476FF"/>
    <w:rsid w:val="00051AA5"/>
    <w:rsid w:val="00053B26"/>
    <w:rsid w:val="000548CB"/>
    <w:rsid w:val="00057094"/>
    <w:rsid w:val="00064B73"/>
    <w:rsid w:val="000724AC"/>
    <w:rsid w:val="00074F4B"/>
    <w:rsid w:val="00092C15"/>
    <w:rsid w:val="0009315B"/>
    <w:rsid w:val="00094236"/>
    <w:rsid w:val="000A478B"/>
    <w:rsid w:val="000A7A9A"/>
    <w:rsid w:val="000B32C0"/>
    <w:rsid w:val="000C7E84"/>
    <w:rsid w:val="000D0617"/>
    <w:rsid w:val="000D4D8A"/>
    <w:rsid w:val="00100A38"/>
    <w:rsid w:val="00116D63"/>
    <w:rsid w:val="0012090E"/>
    <w:rsid w:val="00125628"/>
    <w:rsid w:val="00135CD8"/>
    <w:rsid w:val="001443E1"/>
    <w:rsid w:val="001456BE"/>
    <w:rsid w:val="00154798"/>
    <w:rsid w:val="00163BF3"/>
    <w:rsid w:val="00170C45"/>
    <w:rsid w:val="00170D6C"/>
    <w:rsid w:val="0018429B"/>
    <w:rsid w:val="00191113"/>
    <w:rsid w:val="00194E2D"/>
    <w:rsid w:val="00197368"/>
    <w:rsid w:val="00197A22"/>
    <w:rsid w:val="001B4206"/>
    <w:rsid w:val="001B559D"/>
    <w:rsid w:val="001C1746"/>
    <w:rsid w:val="001C69EE"/>
    <w:rsid w:val="001D1167"/>
    <w:rsid w:val="001E08CD"/>
    <w:rsid w:val="001E31CF"/>
    <w:rsid w:val="001F1857"/>
    <w:rsid w:val="001F5B1B"/>
    <w:rsid w:val="0020311B"/>
    <w:rsid w:val="00210266"/>
    <w:rsid w:val="002202DE"/>
    <w:rsid w:val="00226185"/>
    <w:rsid w:val="00227AB1"/>
    <w:rsid w:val="00232094"/>
    <w:rsid w:val="00243357"/>
    <w:rsid w:val="0025074E"/>
    <w:rsid w:val="00250DEF"/>
    <w:rsid w:val="00251E36"/>
    <w:rsid w:val="00276942"/>
    <w:rsid w:val="00282B6C"/>
    <w:rsid w:val="00290C99"/>
    <w:rsid w:val="0029730A"/>
    <w:rsid w:val="002A0EAF"/>
    <w:rsid w:val="002A2559"/>
    <w:rsid w:val="002A431C"/>
    <w:rsid w:val="002B40BB"/>
    <w:rsid w:val="002B5455"/>
    <w:rsid w:val="002C2160"/>
    <w:rsid w:val="002C3569"/>
    <w:rsid w:val="002D24CC"/>
    <w:rsid w:val="002E3504"/>
    <w:rsid w:val="002F7186"/>
    <w:rsid w:val="00303DE6"/>
    <w:rsid w:val="003103A5"/>
    <w:rsid w:val="00317F94"/>
    <w:rsid w:val="003271A4"/>
    <w:rsid w:val="00330384"/>
    <w:rsid w:val="00341694"/>
    <w:rsid w:val="00344234"/>
    <w:rsid w:val="003543E8"/>
    <w:rsid w:val="00354B05"/>
    <w:rsid w:val="00356117"/>
    <w:rsid w:val="0036277D"/>
    <w:rsid w:val="00365807"/>
    <w:rsid w:val="00366077"/>
    <w:rsid w:val="00373CF4"/>
    <w:rsid w:val="00376F0A"/>
    <w:rsid w:val="00377EA6"/>
    <w:rsid w:val="00385EE8"/>
    <w:rsid w:val="00394154"/>
    <w:rsid w:val="00394FF6"/>
    <w:rsid w:val="003A7FB2"/>
    <w:rsid w:val="003B456C"/>
    <w:rsid w:val="003B5B82"/>
    <w:rsid w:val="003C0124"/>
    <w:rsid w:val="003C2DF8"/>
    <w:rsid w:val="003C418A"/>
    <w:rsid w:val="003D31B0"/>
    <w:rsid w:val="003D4ABE"/>
    <w:rsid w:val="003E48D7"/>
    <w:rsid w:val="003E55B4"/>
    <w:rsid w:val="003E7498"/>
    <w:rsid w:val="003F4D45"/>
    <w:rsid w:val="003F7905"/>
    <w:rsid w:val="00403B9C"/>
    <w:rsid w:val="004057A2"/>
    <w:rsid w:val="004121EA"/>
    <w:rsid w:val="00415291"/>
    <w:rsid w:val="004174F0"/>
    <w:rsid w:val="00427733"/>
    <w:rsid w:val="00435249"/>
    <w:rsid w:val="0043535A"/>
    <w:rsid w:val="00441302"/>
    <w:rsid w:val="0044369F"/>
    <w:rsid w:val="00443DF6"/>
    <w:rsid w:val="00444913"/>
    <w:rsid w:val="004516DF"/>
    <w:rsid w:val="00457596"/>
    <w:rsid w:val="00460BCE"/>
    <w:rsid w:val="0047754C"/>
    <w:rsid w:val="004848FF"/>
    <w:rsid w:val="00486871"/>
    <w:rsid w:val="004876E9"/>
    <w:rsid w:val="00493517"/>
    <w:rsid w:val="004958CE"/>
    <w:rsid w:val="004A1D4D"/>
    <w:rsid w:val="004A3856"/>
    <w:rsid w:val="004B46D1"/>
    <w:rsid w:val="004B564A"/>
    <w:rsid w:val="004C2283"/>
    <w:rsid w:val="004D7424"/>
    <w:rsid w:val="004D7778"/>
    <w:rsid w:val="004D7EED"/>
    <w:rsid w:val="004E7630"/>
    <w:rsid w:val="004F53D0"/>
    <w:rsid w:val="004F7420"/>
    <w:rsid w:val="0050112D"/>
    <w:rsid w:val="0050118F"/>
    <w:rsid w:val="00501439"/>
    <w:rsid w:val="0050175C"/>
    <w:rsid w:val="005061BB"/>
    <w:rsid w:val="005133FB"/>
    <w:rsid w:val="00513BB4"/>
    <w:rsid w:val="00517546"/>
    <w:rsid w:val="00524761"/>
    <w:rsid w:val="005249F0"/>
    <w:rsid w:val="005343CB"/>
    <w:rsid w:val="0054796D"/>
    <w:rsid w:val="005517CE"/>
    <w:rsid w:val="00554435"/>
    <w:rsid w:val="0055793A"/>
    <w:rsid w:val="005637E1"/>
    <w:rsid w:val="005639A5"/>
    <w:rsid w:val="00566CBD"/>
    <w:rsid w:val="005758AE"/>
    <w:rsid w:val="0057719C"/>
    <w:rsid w:val="00582690"/>
    <w:rsid w:val="00584EDD"/>
    <w:rsid w:val="00587670"/>
    <w:rsid w:val="00594A2C"/>
    <w:rsid w:val="005A0925"/>
    <w:rsid w:val="005B1709"/>
    <w:rsid w:val="005B5926"/>
    <w:rsid w:val="005B6E1D"/>
    <w:rsid w:val="005D3886"/>
    <w:rsid w:val="005D3D58"/>
    <w:rsid w:val="005E1469"/>
    <w:rsid w:val="005F1468"/>
    <w:rsid w:val="005F6C52"/>
    <w:rsid w:val="006032BB"/>
    <w:rsid w:val="006071C8"/>
    <w:rsid w:val="00607246"/>
    <w:rsid w:val="00610BCA"/>
    <w:rsid w:val="006309BA"/>
    <w:rsid w:val="00636C59"/>
    <w:rsid w:val="00636DF4"/>
    <w:rsid w:val="00642185"/>
    <w:rsid w:val="00662D55"/>
    <w:rsid w:val="0066306B"/>
    <w:rsid w:val="0066631D"/>
    <w:rsid w:val="00670667"/>
    <w:rsid w:val="006716D7"/>
    <w:rsid w:val="00682CEF"/>
    <w:rsid w:val="00685F42"/>
    <w:rsid w:val="00690C7C"/>
    <w:rsid w:val="006952D5"/>
    <w:rsid w:val="006B2480"/>
    <w:rsid w:val="006B68CC"/>
    <w:rsid w:val="006B7D26"/>
    <w:rsid w:val="006C6FF8"/>
    <w:rsid w:val="006D3570"/>
    <w:rsid w:val="006D523B"/>
    <w:rsid w:val="006E21D8"/>
    <w:rsid w:val="006E337F"/>
    <w:rsid w:val="006F1E71"/>
    <w:rsid w:val="006F3F1A"/>
    <w:rsid w:val="007006FB"/>
    <w:rsid w:val="007058D9"/>
    <w:rsid w:val="00717A56"/>
    <w:rsid w:val="00726C7A"/>
    <w:rsid w:val="00727645"/>
    <w:rsid w:val="00727E68"/>
    <w:rsid w:val="007335A7"/>
    <w:rsid w:val="00740387"/>
    <w:rsid w:val="00741883"/>
    <w:rsid w:val="007419D2"/>
    <w:rsid w:val="007426CB"/>
    <w:rsid w:val="00743348"/>
    <w:rsid w:val="00747161"/>
    <w:rsid w:val="007508E8"/>
    <w:rsid w:val="007569EE"/>
    <w:rsid w:val="007630BF"/>
    <w:rsid w:val="00775180"/>
    <w:rsid w:val="00784F75"/>
    <w:rsid w:val="00790E9B"/>
    <w:rsid w:val="007A09F5"/>
    <w:rsid w:val="007A25F0"/>
    <w:rsid w:val="007A2C59"/>
    <w:rsid w:val="007B483A"/>
    <w:rsid w:val="007B7F1F"/>
    <w:rsid w:val="007C7928"/>
    <w:rsid w:val="007F09BD"/>
    <w:rsid w:val="007F3FB8"/>
    <w:rsid w:val="007F74B7"/>
    <w:rsid w:val="008177D8"/>
    <w:rsid w:val="008265F7"/>
    <w:rsid w:val="008426B2"/>
    <w:rsid w:val="00843146"/>
    <w:rsid w:val="00854F7A"/>
    <w:rsid w:val="00857028"/>
    <w:rsid w:val="00860C6B"/>
    <w:rsid w:val="008620D0"/>
    <w:rsid w:val="00865A12"/>
    <w:rsid w:val="00865C3D"/>
    <w:rsid w:val="008669F8"/>
    <w:rsid w:val="0086750B"/>
    <w:rsid w:val="00882010"/>
    <w:rsid w:val="00882F3D"/>
    <w:rsid w:val="00883046"/>
    <w:rsid w:val="0089285A"/>
    <w:rsid w:val="008A123F"/>
    <w:rsid w:val="008A7C22"/>
    <w:rsid w:val="008B4B84"/>
    <w:rsid w:val="008D74A8"/>
    <w:rsid w:val="008D7843"/>
    <w:rsid w:val="008E02D6"/>
    <w:rsid w:val="008F0F0E"/>
    <w:rsid w:val="008F61A8"/>
    <w:rsid w:val="008F647B"/>
    <w:rsid w:val="00905C5E"/>
    <w:rsid w:val="009334BA"/>
    <w:rsid w:val="00934950"/>
    <w:rsid w:val="0093599A"/>
    <w:rsid w:val="00935A3B"/>
    <w:rsid w:val="009379C3"/>
    <w:rsid w:val="009443C0"/>
    <w:rsid w:val="009469A1"/>
    <w:rsid w:val="00952993"/>
    <w:rsid w:val="00961B57"/>
    <w:rsid w:val="00966FD0"/>
    <w:rsid w:val="009719A1"/>
    <w:rsid w:val="0098211A"/>
    <w:rsid w:val="0098316E"/>
    <w:rsid w:val="009862A2"/>
    <w:rsid w:val="009905A6"/>
    <w:rsid w:val="009A5930"/>
    <w:rsid w:val="009B29D5"/>
    <w:rsid w:val="009B570F"/>
    <w:rsid w:val="009C14D0"/>
    <w:rsid w:val="009C4E22"/>
    <w:rsid w:val="009F12E2"/>
    <w:rsid w:val="009F3C05"/>
    <w:rsid w:val="009F6574"/>
    <w:rsid w:val="00A00DB7"/>
    <w:rsid w:val="00A1294A"/>
    <w:rsid w:val="00A35119"/>
    <w:rsid w:val="00A40F92"/>
    <w:rsid w:val="00A44C7E"/>
    <w:rsid w:val="00A61ACC"/>
    <w:rsid w:val="00A6484A"/>
    <w:rsid w:val="00A72AA7"/>
    <w:rsid w:val="00A748DD"/>
    <w:rsid w:val="00A80793"/>
    <w:rsid w:val="00A87D85"/>
    <w:rsid w:val="00A94309"/>
    <w:rsid w:val="00A94571"/>
    <w:rsid w:val="00A953DC"/>
    <w:rsid w:val="00A95B04"/>
    <w:rsid w:val="00A97EB8"/>
    <w:rsid w:val="00AA3C15"/>
    <w:rsid w:val="00AA4EE6"/>
    <w:rsid w:val="00AC18AE"/>
    <w:rsid w:val="00AF2CF8"/>
    <w:rsid w:val="00AF4747"/>
    <w:rsid w:val="00B00622"/>
    <w:rsid w:val="00B0570E"/>
    <w:rsid w:val="00B0623B"/>
    <w:rsid w:val="00B07C85"/>
    <w:rsid w:val="00B17214"/>
    <w:rsid w:val="00B24E24"/>
    <w:rsid w:val="00B25B83"/>
    <w:rsid w:val="00B416AD"/>
    <w:rsid w:val="00B43E23"/>
    <w:rsid w:val="00B531DC"/>
    <w:rsid w:val="00B53EE8"/>
    <w:rsid w:val="00B541F6"/>
    <w:rsid w:val="00B62D13"/>
    <w:rsid w:val="00B63383"/>
    <w:rsid w:val="00B67D15"/>
    <w:rsid w:val="00B7027A"/>
    <w:rsid w:val="00B77105"/>
    <w:rsid w:val="00B83FAA"/>
    <w:rsid w:val="00BA4008"/>
    <w:rsid w:val="00BB10E3"/>
    <w:rsid w:val="00BC2E68"/>
    <w:rsid w:val="00BC6C81"/>
    <w:rsid w:val="00BC7195"/>
    <w:rsid w:val="00BD5A18"/>
    <w:rsid w:val="00BE248A"/>
    <w:rsid w:val="00BE402C"/>
    <w:rsid w:val="00BE5B52"/>
    <w:rsid w:val="00BF00A8"/>
    <w:rsid w:val="00BF5425"/>
    <w:rsid w:val="00C023FA"/>
    <w:rsid w:val="00C061B9"/>
    <w:rsid w:val="00C07E1E"/>
    <w:rsid w:val="00C14CFA"/>
    <w:rsid w:val="00C15EA8"/>
    <w:rsid w:val="00C236B4"/>
    <w:rsid w:val="00C3234F"/>
    <w:rsid w:val="00C32461"/>
    <w:rsid w:val="00C40A80"/>
    <w:rsid w:val="00C450F0"/>
    <w:rsid w:val="00C47133"/>
    <w:rsid w:val="00C52100"/>
    <w:rsid w:val="00C60C9C"/>
    <w:rsid w:val="00C645AC"/>
    <w:rsid w:val="00C77512"/>
    <w:rsid w:val="00C925C3"/>
    <w:rsid w:val="00C95357"/>
    <w:rsid w:val="00CA0016"/>
    <w:rsid w:val="00CB5A33"/>
    <w:rsid w:val="00CE16DB"/>
    <w:rsid w:val="00CE1725"/>
    <w:rsid w:val="00CE5D17"/>
    <w:rsid w:val="00CF0BB8"/>
    <w:rsid w:val="00CF3734"/>
    <w:rsid w:val="00CF7D8F"/>
    <w:rsid w:val="00D048E2"/>
    <w:rsid w:val="00D14FEB"/>
    <w:rsid w:val="00D15DD0"/>
    <w:rsid w:val="00D264D9"/>
    <w:rsid w:val="00D45337"/>
    <w:rsid w:val="00D50CCD"/>
    <w:rsid w:val="00D606FA"/>
    <w:rsid w:val="00D716BF"/>
    <w:rsid w:val="00D774C5"/>
    <w:rsid w:val="00D82221"/>
    <w:rsid w:val="00D833DA"/>
    <w:rsid w:val="00D92889"/>
    <w:rsid w:val="00D96954"/>
    <w:rsid w:val="00DB5396"/>
    <w:rsid w:val="00DB7E14"/>
    <w:rsid w:val="00DC0B7B"/>
    <w:rsid w:val="00DD07FB"/>
    <w:rsid w:val="00DD1D03"/>
    <w:rsid w:val="00DD3D30"/>
    <w:rsid w:val="00DE0D58"/>
    <w:rsid w:val="00DE38D5"/>
    <w:rsid w:val="00DE7E51"/>
    <w:rsid w:val="00DF0D45"/>
    <w:rsid w:val="00DF5307"/>
    <w:rsid w:val="00DF6DCD"/>
    <w:rsid w:val="00E059E5"/>
    <w:rsid w:val="00E11E8A"/>
    <w:rsid w:val="00E159AF"/>
    <w:rsid w:val="00E260F4"/>
    <w:rsid w:val="00E2709B"/>
    <w:rsid w:val="00E31FF0"/>
    <w:rsid w:val="00E417C7"/>
    <w:rsid w:val="00E4783D"/>
    <w:rsid w:val="00E51725"/>
    <w:rsid w:val="00E54B6F"/>
    <w:rsid w:val="00E55888"/>
    <w:rsid w:val="00E6029D"/>
    <w:rsid w:val="00E64224"/>
    <w:rsid w:val="00E81E51"/>
    <w:rsid w:val="00E84AD2"/>
    <w:rsid w:val="00E90A74"/>
    <w:rsid w:val="00E93881"/>
    <w:rsid w:val="00EA5058"/>
    <w:rsid w:val="00EB0536"/>
    <w:rsid w:val="00EB216F"/>
    <w:rsid w:val="00EB4B29"/>
    <w:rsid w:val="00EB6BFF"/>
    <w:rsid w:val="00EC23F1"/>
    <w:rsid w:val="00EC2794"/>
    <w:rsid w:val="00EC2F4A"/>
    <w:rsid w:val="00ED541B"/>
    <w:rsid w:val="00EE1395"/>
    <w:rsid w:val="00EE1F30"/>
    <w:rsid w:val="00EE268C"/>
    <w:rsid w:val="00EE5487"/>
    <w:rsid w:val="00EE7685"/>
    <w:rsid w:val="00EF1710"/>
    <w:rsid w:val="00EF458D"/>
    <w:rsid w:val="00F07312"/>
    <w:rsid w:val="00F14986"/>
    <w:rsid w:val="00F25618"/>
    <w:rsid w:val="00F25806"/>
    <w:rsid w:val="00F25F52"/>
    <w:rsid w:val="00F26D6D"/>
    <w:rsid w:val="00F33FC8"/>
    <w:rsid w:val="00F43518"/>
    <w:rsid w:val="00F45139"/>
    <w:rsid w:val="00F535A5"/>
    <w:rsid w:val="00F54464"/>
    <w:rsid w:val="00F56927"/>
    <w:rsid w:val="00F703F1"/>
    <w:rsid w:val="00F727D1"/>
    <w:rsid w:val="00F845D4"/>
    <w:rsid w:val="00F84B42"/>
    <w:rsid w:val="00F8641D"/>
    <w:rsid w:val="00F9632C"/>
    <w:rsid w:val="00FA2039"/>
    <w:rsid w:val="00FA42AF"/>
    <w:rsid w:val="00FA488D"/>
    <w:rsid w:val="00FB38D9"/>
    <w:rsid w:val="00FB52ED"/>
    <w:rsid w:val="00FC49FA"/>
    <w:rsid w:val="00FC50EB"/>
    <w:rsid w:val="00FC76BC"/>
    <w:rsid w:val="00FC7F62"/>
    <w:rsid w:val="00FD3505"/>
    <w:rsid w:val="00FD356C"/>
    <w:rsid w:val="00FD459F"/>
    <w:rsid w:val="00FD757D"/>
    <w:rsid w:val="00FE1225"/>
    <w:rsid w:val="00FF05A0"/>
    <w:rsid w:val="00FF1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3856"/>
    <w:pPr>
      <w:keepNext/>
      <w:keepLines/>
      <w:widowControl w:val="0"/>
      <w:numPr>
        <w:numId w:val="2"/>
      </w:numPr>
      <w:spacing w:before="240"/>
      <w:jc w:val="both"/>
      <w:outlineLvl w:val="0"/>
    </w:pPr>
    <w:rPr>
      <w:b/>
      <w:caps/>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3856"/>
    <w:rPr>
      <w:rFonts w:ascii="Times New Roman" w:eastAsia="Times New Roman" w:hAnsi="Times New Roman" w:cs="Times New Roman"/>
      <w:b/>
      <w:caps/>
      <w:sz w:val="26"/>
      <w:szCs w:val="20"/>
      <w:lang w:eastAsia="ru-RU"/>
    </w:rPr>
  </w:style>
  <w:style w:type="paragraph" w:styleId="a3">
    <w:name w:val="header"/>
    <w:basedOn w:val="a"/>
    <w:link w:val="a4"/>
    <w:uiPriority w:val="99"/>
    <w:rsid w:val="004A3856"/>
    <w:pPr>
      <w:tabs>
        <w:tab w:val="center" w:pos="4677"/>
        <w:tab w:val="right" w:pos="9355"/>
      </w:tabs>
    </w:pPr>
  </w:style>
  <w:style w:type="character" w:customStyle="1" w:styleId="a4">
    <w:name w:val="Верхний колонтитул Знак"/>
    <w:basedOn w:val="a0"/>
    <w:link w:val="a3"/>
    <w:uiPriority w:val="99"/>
    <w:rsid w:val="004A3856"/>
    <w:rPr>
      <w:rFonts w:ascii="Times New Roman" w:eastAsia="Times New Roman" w:hAnsi="Times New Roman" w:cs="Times New Roman"/>
      <w:sz w:val="24"/>
      <w:szCs w:val="24"/>
      <w:lang w:eastAsia="ru-RU"/>
    </w:rPr>
  </w:style>
  <w:style w:type="paragraph" w:customStyle="1" w:styleId="2">
    <w:name w:val="аголовок 2"/>
    <w:basedOn w:val="a"/>
    <w:next w:val="a"/>
    <w:rsid w:val="004A3856"/>
    <w:pPr>
      <w:widowControl w:val="0"/>
      <w:spacing w:before="120"/>
      <w:jc w:val="both"/>
    </w:pPr>
    <w:rPr>
      <w:snapToGrid w:val="0"/>
      <w:szCs w:val="20"/>
    </w:rPr>
  </w:style>
  <w:style w:type="paragraph" w:styleId="a5">
    <w:name w:val="Body Text"/>
    <w:basedOn w:val="a"/>
    <w:link w:val="a6"/>
    <w:rsid w:val="004A3856"/>
    <w:pPr>
      <w:tabs>
        <w:tab w:val="left" w:pos="927"/>
      </w:tabs>
      <w:jc w:val="both"/>
    </w:pPr>
    <w:rPr>
      <w:rFonts w:ascii="Arial" w:hAnsi="Arial"/>
      <w:szCs w:val="20"/>
    </w:rPr>
  </w:style>
  <w:style w:type="character" w:customStyle="1" w:styleId="a6">
    <w:name w:val="Основной текст Знак"/>
    <w:basedOn w:val="a0"/>
    <w:link w:val="a5"/>
    <w:rsid w:val="004A3856"/>
    <w:rPr>
      <w:rFonts w:ascii="Arial" w:eastAsia="Times New Roman" w:hAnsi="Arial" w:cs="Times New Roman"/>
      <w:sz w:val="24"/>
      <w:szCs w:val="20"/>
      <w:lang w:eastAsia="ru-RU"/>
    </w:rPr>
  </w:style>
  <w:style w:type="paragraph" w:styleId="a7">
    <w:name w:val="Body Text Indent"/>
    <w:basedOn w:val="a"/>
    <w:link w:val="a8"/>
    <w:rsid w:val="004A3856"/>
    <w:pPr>
      <w:widowControl w:val="0"/>
      <w:spacing w:line="260" w:lineRule="exact"/>
      <w:ind w:right="-102" w:firstLine="567"/>
      <w:jc w:val="both"/>
    </w:pPr>
    <w:rPr>
      <w:sz w:val="22"/>
    </w:rPr>
  </w:style>
  <w:style w:type="character" w:customStyle="1" w:styleId="a8">
    <w:name w:val="Основной текст с отступом Знак"/>
    <w:basedOn w:val="a0"/>
    <w:link w:val="a7"/>
    <w:rsid w:val="004A3856"/>
    <w:rPr>
      <w:rFonts w:ascii="Times New Roman" w:eastAsia="Times New Roman" w:hAnsi="Times New Roman" w:cs="Times New Roman"/>
      <w:szCs w:val="24"/>
      <w:lang w:eastAsia="ru-RU"/>
    </w:rPr>
  </w:style>
  <w:style w:type="paragraph" w:styleId="3">
    <w:name w:val="Body Text 3"/>
    <w:basedOn w:val="a"/>
    <w:link w:val="30"/>
    <w:rsid w:val="004A3856"/>
    <w:rPr>
      <w:b/>
      <w:sz w:val="22"/>
    </w:rPr>
  </w:style>
  <w:style w:type="character" w:customStyle="1" w:styleId="30">
    <w:name w:val="Основной текст 3 Знак"/>
    <w:basedOn w:val="a0"/>
    <w:link w:val="3"/>
    <w:rsid w:val="004A3856"/>
    <w:rPr>
      <w:rFonts w:ascii="Times New Roman" w:eastAsia="Times New Roman" w:hAnsi="Times New Roman" w:cs="Times New Roman"/>
      <w:b/>
      <w:szCs w:val="24"/>
      <w:lang w:eastAsia="ru-RU"/>
    </w:rPr>
  </w:style>
  <w:style w:type="paragraph" w:customStyle="1" w:styleId="20">
    <w:name w:val="çàãîëîâîê 2"/>
    <w:basedOn w:val="a"/>
    <w:next w:val="a"/>
    <w:rsid w:val="004A3856"/>
    <w:pPr>
      <w:ind w:firstLine="567"/>
      <w:jc w:val="both"/>
    </w:pPr>
    <w:rPr>
      <w:kern w:val="24"/>
      <w:szCs w:val="20"/>
    </w:rPr>
  </w:style>
  <w:style w:type="paragraph" w:styleId="a9">
    <w:name w:val="footer"/>
    <w:basedOn w:val="a"/>
    <w:link w:val="aa"/>
    <w:uiPriority w:val="99"/>
    <w:unhideWhenUsed/>
    <w:rsid w:val="004A3856"/>
    <w:pPr>
      <w:tabs>
        <w:tab w:val="center" w:pos="4677"/>
        <w:tab w:val="right" w:pos="9355"/>
      </w:tabs>
    </w:pPr>
  </w:style>
  <w:style w:type="character" w:customStyle="1" w:styleId="aa">
    <w:name w:val="Нижний колонтитул Знак"/>
    <w:basedOn w:val="a0"/>
    <w:link w:val="a9"/>
    <w:uiPriority w:val="99"/>
    <w:rsid w:val="004A385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419D2"/>
    <w:rPr>
      <w:rFonts w:ascii="Tahoma" w:hAnsi="Tahoma" w:cs="Tahoma"/>
      <w:sz w:val="16"/>
      <w:szCs w:val="16"/>
    </w:rPr>
  </w:style>
  <w:style w:type="character" w:customStyle="1" w:styleId="ac">
    <w:name w:val="Текст выноски Знак"/>
    <w:basedOn w:val="a0"/>
    <w:link w:val="ab"/>
    <w:uiPriority w:val="99"/>
    <w:semiHidden/>
    <w:rsid w:val="007419D2"/>
    <w:rPr>
      <w:rFonts w:ascii="Tahoma" w:eastAsia="Times New Roman" w:hAnsi="Tahoma" w:cs="Tahoma"/>
      <w:sz w:val="16"/>
      <w:szCs w:val="16"/>
      <w:lang w:eastAsia="ru-RU"/>
    </w:rPr>
  </w:style>
  <w:style w:type="character" w:styleId="ad">
    <w:name w:val="Hyperlink"/>
    <w:basedOn w:val="a0"/>
    <w:uiPriority w:val="99"/>
    <w:unhideWhenUsed/>
    <w:rsid w:val="00191113"/>
    <w:rPr>
      <w:color w:val="0000FF"/>
      <w:u w:val="single"/>
    </w:rPr>
  </w:style>
  <w:style w:type="character" w:styleId="ae">
    <w:name w:val="annotation reference"/>
    <w:basedOn w:val="a0"/>
    <w:unhideWhenUsed/>
    <w:rsid w:val="00CE5D17"/>
    <w:rPr>
      <w:sz w:val="16"/>
      <w:szCs w:val="16"/>
    </w:rPr>
  </w:style>
  <w:style w:type="paragraph" w:styleId="af">
    <w:name w:val="annotation text"/>
    <w:basedOn w:val="a"/>
    <w:link w:val="af0"/>
    <w:unhideWhenUsed/>
    <w:rsid w:val="00CE5D17"/>
    <w:rPr>
      <w:sz w:val="20"/>
      <w:szCs w:val="20"/>
    </w:rPr>
  </w:style>
  <w:style w:type="character" w:customStyle="1" w:styleId="af0">
    <w:name w:val="Текст примечания Знак"/>
    <w:basedOn w:val="a0"/>
    <w:link w:val="af"/>
    <w:rsid w:val="00CE5D1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CE5D17"/>
    <w:rPr>
      <w:b/>
      <w:bCs/>
    </w:rPr>
  </w:style>
  <w:style w:type="character" w:customStyle="1" w:styleId="af2">
    <w:name w:val="Тема примечания Знак"/>
    <w:basedOn w:val="af0"/>
    <w:link w:val="af1"/>
    <w:uiPriority w:val="99"/>
    <w:semiHidden/>
    <w:rsid w:val="00CE5D17"/>
    <w:rPr>
      <w:b/>
      <w:bCs/>
    </w:rPr>
  </w:style>
  <w:style w:type="paragraph" w:styleId="af3">
    <w:name w:val="Revision"/>
    <w:hidden/>
    <w:uiPriority w:val="99"/>
    <w:semiHidden/>
    <w:rsid w:val="00CE5D17"/>
    <w:pPr>
      <w:spacing w:after="0" w:line="240" w:lineRule="auto"/>
    </w:pPr>
    <w:rPr>
      <w:rFonts w:ascii="Times New Roman" w:eastAsia="Times New Roman" w:hAnsi="Times New Roman" w:cs="Times New Roman"/>
      <w:sz w:val="24"/>
      <w:szCs w:val="24"/>
      <w:lang w:eastAsia="ru-RU"/>
    </w:rPr>
  </w:style>
  <w:style w:type="paragraph" w:customStyle="1" w:styleId="af4">
    <w:name w:val="Прижатый влево"/>
    <w:basedOn w:val="a"/>
    <w:next w:val="a"/>
    <w:uiPriority w:val="99"/>
    <w:rsid w:val="00CE5D17"/>
    <w:pPr>
      <w:autoSpaceDE w:val="0"/>
      <w:autoSpaceDN w:val="0"/>
      <w:adjustRightInd w:val="0"/>
    </w:pPr>
    <w:rPr>
      <w:rFonts w:ascii="Arial" w:hAnsi="Arial" w:cs="Arial"/>
    </w:rPr>
  </w:style>
  <w:style w:type="paragraph" w:styleId="af5">
    <w:name w:val="List Paragraph"/>
    <w:basedOn w:val="a"/>
    <w:uiPriority w:val="34"/>
    <w:qFormat/>
    <w:rsid w:val="00A72AA7"/>
    <w:pPr>
      <w:ind w:left="720"/>
      <w:contextualSpacing/>
    </w:pPr>
  </w:style>
  <w:style w:type="paragraph" w:styleId="af6">
    <w:name w:val="No Spacing"/>
    <w:uiPriority w:val="1"/>
    <w:qFormat/>
    <w:rsid w:val="00116D6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215993">
      <w:bodyDiv w:val="1"/>
      <w:marLeft w:val="0"/>
      <w:marRight w:val="0"/>
      <w:marTop w:val="0"/>
      <w:marBottom w:val="0"/>
      <w:divBdr>
        <w:top w:val="none" w:sz="0" w:space="0" w:color="auto"/>
        <w:left w:val="none" w:sz="0" w:space="0" w:color="auto"/>
        <w:bottom w:val="none" w:sz="0" w:space="0" w:color="auto"/>
        <w:right w:val="none" w:sz="0" w:space="0" w:color="auto"/>
      </w:divBdr>
    </w:div>
    <w:div w:id="1291011597">
      <w:bodyDiv w:val="1"/>
      <w:marLeft w:val="0"/>
      <w:marRight w:val="0"/>
      <w:marTop w:val="0"/>
      <w:marBottom w:val="0"/>
      <w:divBdr>
        <w:top w:val="none" w:sz="0" w:space="0" w:color="auto"/>
        <w:left w:val="none" w:sz="0" w:space="0" w:color="auto"/>
        <w:bottom w:val="none" w:sz="0" w:space="0" w:color="auto"/>
        <w:right w:val="none" w:sz="0" w:space="0" w:color="auto"/>
      </w:divBdr>
    </w:div>
    <w:div w:id="1744376791">
      <w:bodyDiv w:val="1"/>
      <w:marLeft w:val="0"/>
      <w:marRight w:val="0"/>
      <w:marTop w:val="0"/>
      <w:marBottom w:val="0"/>
      <w:divBdr>
        <w:top w:val="none" w:sz="0" w:space="0" w:color="auto"/>
        <w:left w:val="none" w:sz="0" w:space="0" w:color="auto"/>
        <w:bottom w:val="none" w:sz="0" w:space="0" w:color="auto"/>
        <w:right w:val="none" w:sz="0" w:space="0" w:color="auto"/>
      </w:divBdr>
    </w:div>
    <w:div w:id="1806583487">
      <w:bodyDiv w:val="1"/>
      <w:marLeft w:val="0"/>
      <w:marRight w:val="0"/>
      <w:marTop w:val="0"/>
      <w:marBottom w:val="0"/>
      <w:divBdr>
        <w:top w:val="none" w:sz="0" w:space="0" w:color="auto"/>
        <w:left w:val="none" w:sz="0" w:space="0" w:color="auto"/>
        <w:bottom w:val="none" w:sz="0" w:space="0" w:color="auto"/>
        <w:right w:val="none" w:sz="0" w:space="0" w:color="auto"/>
      </w:divBdr>
    </w:div>
    <w:div w:id="1856378146">
      <w:bodyDiv w:val="1"/>
      <w:marLeft w:val="0"/>
      <w:marRight w:val="0"/>
      <w:marTop w:val="0"/>
      <w:marBottom w:val="0"/>
      <w:divBdr>
        <w:top w:val="none" w:sz="0" w:space="0" w:color="auto"/>
        <w:left w:val="none" w:sz="0" w:space="0" w:color="auto"/>
        <w:bottom w:val="none" w:sz="0" w:space="0" w:color="auto"/>
        <w:right w:val="none" w:sz="0" w:space="0" w:color="auto"/>
      </w:divBdr>
    </w:div>
    <w:div w:id="21080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83E03-C828-4A44-B551-FC670A5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13</Pages>
  <Words>7010</Words>
  <Characters>39958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Депозитарий АКБ «Держава» ОАО.   Лицензия профессионального участника рынка ценных бумаг на осуществление  депозитарной деятельности  № 077-04374-000100 выдана ФСФР «27» декабря 2000 года</vt:lpstr>
    </vt:vector>
  </TitlesOfParts>
  <Company>АКБ "Держава" ОАО</Company>
  <LinksUpToDate>false</LinksUpToDate>
  <CharactersWithSpaces>46875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Депозитарий АКБ «Держава» ОАО.   Лицензия профессионального участника рынка ценных бумаг на осуществление  депозитарной деятельности  № 077-04374-000100 выдана ФСФР «27» декабря 2000 года</dc:title>
  <dc:creator>evzuykova</dc:creator>
  <cp:lastModifiedBy>evzuykova</cp:lastModifiedBy>
  <cp:revision>59</cp:revision>
  <dcterms:created xsi:type="dcterms:W3CDTF">2016-04-19T10:36:00Z</dcterms:created>
  <dcterms:modified xsi:type="dcterms:W3CDTF">2017-08-17T12:43:00Z</dcterms:modified>
</cp:coreProperties>
</file>